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834" w:rsidRDefault="001223E3">
      <w:pPr>
        <w:jc w:val="center"/>
        <w:rPr>
          <w:rFonts w:ascii="华文黑体" w:eastAsia="华文黑体" w:hAnsi="华文黑体" w:cs="华文黑体"/>
          <w:color w:val="5B9BD5" w:themeColor="accent1"/>
          <w:sz w:val="36"/>
          <w:szCs w:val="44"/>
        </w:rPr>
      </w:pPr>
      <w:proofErr w:type="gramStart"/>
      <w:r>
        <w:rPr>
          <w:rFonts w:ascii="华文黑体" w:eastAsia="华文黑体" w:hAnsi="华文黑体" w:cs="华文黑体" w:hint="eastAsia"/>
          <w:sz w:val="36"/>
          <w:szCs w:val="44"/>
        </w:rPr>
        <w:t>知网毕设</w:t>
      </w:r>
      <w:proofErr w:type="gramEnd"/>
      <w:r>
        <w:rPr>
          <w:rFonts w:ascii="华文黑体" w:eastAsia="华文黑体" w:hAnsi="华文黑体" w:cs="华文黑体" w:hint="eastAsia"/>
          <w:sz w:val="36"/>
          <w:szCs w:val="44"/>
        </w:rPr>
        <w:t>系统</w:t>
      </w:r>
      <w:r>
        <w:rPr>
          <w:rFonts w:ascii="华文黑体" w:eastAsia="华文黑体" w:hAnsi="华文黑体" w:cs="华文黑体"/>
          <w:sz w:val="36"/>
          <w:szCs w:val="44"/>
        </w:rPr>
        <w:t>-</w:t>
      </w:r>
      <w:r>
        <w:rPr>
          <w:rFonts w:ascii="华文黑体" w:eastAsia="华文黑体" w:hAnsi="华文黑体" w:cs="华文黑体"/>
          <w:sz w:val="36"/>
          <w:szCs w:val="44"/>
        </w:rPr>
        <w:t>简易</w:t>
      </w:r>
      <w:r>
        <w:rPr>
          <w:rFonts w:ascii="华文黑体" w:eastAsia="华文黑体" w:hAnsi="华文黑体" w:cs="华文黑体" w:hint="eastAsia"/>
          <w:sz w:val="36"/>
          <w:szCs w:val="44"/>
        </w:rPr>
        <w:t>手册</w:t>
      </w:r>
      <w:r>
        <w:rPr>
          <w:rFonts w:ascii="华文黑体" w:eastAsia="华文黑体" w:hAnsi="华文黑体" w:cs="华文黑体" w:hint="eastAsia"/>
          <w:sz w:val="36"/>
          <w:szCs w:val="44"/>
        </w:rPr>
        <w:t>-</w:t>
      </w:r>
      <w:r>
        <w:rPr>
          <w:rFonts w:ascii="华文黑体" w:eastAsia="华文黑体" w:hAnsi="华文黑体" w:cs="华文黑体"/>
          <w:color w:val="FF0000"/>
          <w:sz w:val="36"/>
          <w:szCs w:val="44"/>
        </w:rPr>
        <w:t>专业负责人</w:t>
      </w:r>
    </w:p>
    <w:p w:rsidR="00C24834" w:rsidRDefault="00C24834" w:rsidP="000C2255">
      <w:pPr>
        <w:pStyle w:val="20"/>
        <w:tabs>
          <w:tab w:val="right" w:leader="dot" w:pos="9106"/>
        </w:tabs>
        <w:ind w:left="480"/>
        <w:rPr>
          <w:rFonts w:ascii="华文黑体" w:eastAsia="华文黑体" w:hAnsi="华文黑体" w:cs="华文黑体"/>
          <w:color w:val="5B9BD5" w:themeColor="accent1"/>
          <w:sz w:val="36"/>
          <w:szCs w:val="44"/>
        </w:rPr>
      </w:pPr>
    </w:p>
    <w:p w:rsidR="00C24834" w:rsidRDefault="001223E3" w:rsidP="000C2255">
      <w:pPr>
        <w:pStyle w:val="20"/>
        <w:tabs>
          <w:tab w:val="right" w:leader="dot" w:pos="9106"/>
        </w:tabs>
        <w:ind w:left="480"/>
        <w:jc w:val="center"/>
        <w:rPr>
          <w:rFonts w:ascii="华文黑体" w:eastAsia="华文黑体" w:hAnsi="华文黑体" w:cs="华文黑体"/>
          <w:sz w:val="36"/>
          <w:szCs w:val="44"/>
        </w:rPr>
      </w:pPr>
      <w:r>
        <w:rPr>
          <w:rFonts w:ascii="华文黑体" w:eastAsia="华文黑体" w:hAnsi="华文黑体" w:cs="华文黑体"/>
          <w:sz w:val="36"/>
          <w:szCs w:val="44"/>
        </w:rPr>
        <w:t>目录</w:t>
      </w:r>
    </w:p>
    <w:p w:rsidR="00C24834" w:rsidRDefault="00C24834"/>
    <w:p w:rsidR="00C24834" w:rsidRDefault="00C24834"/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r>
        <w:fldChar w:fldCharType="begin"/>
      </w:r>
      <w:r>
        <w:instrText xml:space="preserve">TOC \o "1-3" \h \u </w:instrText>
      </w:r>
      <w:r>
        <w:fldChar w:fldCharType="separate"/>
      </w:r>
      <w:hyperlink w:anchor="_Toc56743379" w:history="1">
        <w:r>
          <w:t>1.</w:t>
        </w:r>
        <w:r>
          <w:rPr>
            <w:rFonts w:hint="eastAsia"/>
          </w:rPr>
          <w:t>总体流程</w:t>
        </w:r>
        <w:r>
          <w:tab/>
        </w:r>
        <w:r>
          <w:fldChar w:fldCharType="begin"/>
        </w:r>
        <w:r>
          <w:instrText xml:space="preserve"> PAGEREF _Toc56743379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hyperlink w:anchor="_Toc203231585" w:history="1">
        <w:r>
          <w:t>2.</w:t>
        </w:r>
        <w:r>
          <w:rPr>
            <w:rFonts w:hint="eastAsia"/>
          </w:rPr>
          <w:t>登陆</w:t>
        </w:r>
        <w:r>
          <w:tab/>
        </w:r>
        <w:r>
          <w:fldChar w:fldCharType="begin"/>
        </w:r>
        <w:r>
          <w:instrText xml:space="preserve"> PAGEREF _Toc203231585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hyperlink w:anchor="_Toc1214250365" w:history="1">
        <w:r>
          <w:t>3.</w:t>
        </w:r>
        <w:r>
          <w:t>师生双选管理</w:t>
        </w:r>
        <w:r>
          <w:tab/>
        </w:r>
        <w:r>
          <w:fldChar w:fldCharType="begin"/>
        </w:r>
        <w:r>
          <w:instrText xml:space="preserve"> PAGEREF _Toc1214250365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C24834" w:rsidRDefault="001223E3" w:rsidP="000C2255">
      <w:pPr>
        <w:pStyle w:val="30"/>
        <w:tabs>
          <w:tab w:val="right" w:leader="dot" w:pos="9106"/>
        </w:tabs>
        <w:spacing w:line="360" w:lineRule="auto"/>
        <w:ind w:left="960"/>
      </w:pPr>
      <w:hyperlink w:anchor="_Toc368787114" w:history="1">
        <w:r>
          <w:t>3.1</w:t>
        </w:r>
        <w:r>
          <w:t>审核题目</w:t>
        </w:r>
        <w:r>
          <w:tab/>
        </w:r>
        <w:r>
          <w:fldChar w:fldCharType="begin"/>
        </w:r>
        <w:r>
          <w:instrText xml:space="preserve"> PAGEREF _Toc368787114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C24834" w:rsidRDefault="001223E3" w:rsidP="000C2255">
      <w:pPr>
        <w:pStyle w:val="30"/>
        <w:tabs>
          <w:tab w:val="right" w:leader="dot" w:pos="9106"/>
        </w:tabs>
        <w:spacing w:line="360" w:lineRule="auto"/>
        <w:ind w:left="960"/>
      </w:pPr>
      <w:hyperlink w:anchor="_Toc567219756" w:history="1">
        <w:r>
          <w:t>3.2</w:t>
        </w:r>
        <w:r>
          <w:t>审核任务书</w:t>
        </w:r>
        <w:r>
          <w:tab/>
        </w:r>
        <w:r>
          <w:fldChar w:fldCharType="begin"/>
        </w:r>
        <w:r>
          <w:instrText xml:space="preserve"> PAGEREF _Toc567219756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C24834" w:rsidRDefault="001223E3" w:rsidP="000C2255">
      <w:pPr>
        <w:pStyle w:val="30"/>
        <w:tabs>
          <w:tab w:val="right" w:leader="dot" w:pos="9106"/>
        </w:tabs>
        <w:spacing w:line="360" w:lineRule="auto"/>
        <w:ind w:left="960"/>
      </w:pPr>
      <w:hyperlink w:anchor="_Toc582530059" w:history="1">
        <w:r>
          <w:t>3.3</w:t>
        </w:r>
        <w:r>
          <w:t>审核修改题目申请</w:t>
        </w:r>
        <w:r>
          <w:tab/>
        </w:r>
        <w:r>
          <w:fldChar w:fldCharType="begin"/>
        </w:r>
        <w:r>
          <w:instrText xml:space="preserve"> PAGEREF _Toc582530059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hyperlink w:anchor="_Toc204754940" w:history="1">
        <w:r>
          <w:t>4.</w:t>
        </w:r>
        <w:r>
          <w:t>过程文档管理</w:t>
        </w:r>
        <w:r>
          <w:tab/>
        </w:r>
        <w:r>
          <w:fldChar w:fldCharType="begin"/>
        </w:r>
        <w:r>
          <w:instrText xml:space="preserve"> PAGEREF _Toc</w:instrText>
        </w:r>
        <w:r>
          <w:instrText xml:space="preserve">204754940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hyperlink w:anchor="_Toc1047474086" w:history="1">
        <w:r>
          <w:t>5.</w:t>
        </w:r>
        <w:r>
          <w:t>评审答辩和成绩管理</w:t>
        </w:r>
        <w:r>
          <w:tab/>
        </w:r>
        <w:r>
          <w:fldChar w:fldCharType="begin"/>
        </w:r>
        <w:r>
          <w:instrText xml:space="preserve"> PAGEREF _Toc1047474086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C24834" w:rsidRDefault="001223E3" w:rsidP="000C2255">
      <w:pPr>
        <w:pStyle w:val="30"/>
        <w:tabs>
          <w:tab w:val="right" w:leader="dot" w:pos="9106"/>
        </w:tabs>
        <w:spacing w:line="360" w:lineRule="auto"/>
        <w:ind w:left="960"/>
      </w:pPr>
      <w:hyperlink w:anchor="_Toc1973508943" w:history="1">
        <w:r>
          <w:t>5.1</w:t>
        </w:r>
        <w:r>
          <w:rPr>
            <w:rFonts w:hint="eastAsia"/>
          </w:rPr>
          <w:t>分配评阅</w:t>
        </w:r>
        <w:r>
          <w:t>专家</w:t>
        </w:r>
        <w:r>
          <w:tab/>
        </w:r>
        <w:r>
          <w:fldChar w:fldCharType="begin"/>
        </w:r>
        <w:r>
          <w:instrText xml:space="preserve"> PAGEREF _Toc1973508943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C24834" w:rsidRDefault="001223E3" w:rsidP="000C2255">
      <w:pPr>
        <w:pStyle w:val="30"/>
        <w:tabs>
          <w:tab w:val="right" w:leader="dot" w:pos="9106"/>
        </w:tabs>
        <w:spacing w:line="360" w:lineRule="auto"/>
        <w:ind w:left="960"/>
      </w:pPr>
      <w:hyperlink w:anchor="_Toc879877086" w:history="1">
        <w:r>
          <w:t>5.2</w:t>
        </w:r>
        <w:r>
          <w:t>安排</w:t>
        </w:r>
        <w:r>
          <w:rPr>
            <w:rFonts w:hint="eastAsia"/>
          </w:rPr>
          <w:t>答辩组</w:t>
        </w:r>
        <w:r>
          <w:tab/>
        </w:r>
        <w:r>
          <w:fldChar w:fldCharType="begin"/>
        </w:r>
        <w:r>
          <w:instrText xml:space="preserve"> PAGEREF _Toc879877086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hyperlink w:anchor="_Toc521791160" w:history="1">
        <w:r>
          <w:t>6.</w:t>
        </w:r>
        <w:r>
          <w:t>工作总结</w:t>
        </w:r>
        <w:r>
          <w:tab/>
        </w:r>
        <w:r>
          <w:fldChar w:fldCharType="begin"/>
        </w:r>
        <w:r>
          <w:instrText xml:space="preserve"> PAGEREF _Toc521791160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C24834" w:rsidRDefault="001223E3" w:rsidP="000C2255">
      <w:pPr>
        <w:pStyle w:val="20"/>
        <w:tabs>
          <w:tab w:val="right" w:leader="dot" w:pos="9106"/>
        </w:tabs>
        <w:spacing w:line="360" w:lineRule="auto"/>
        <w:ind w:left="480"/>
      </w:pPr>
      <w:hyperlink w:anchor="_Toc1568295419" w:history="1">
        <w:r>
          <w:t>7.</w:t>
        </w:r>
        <w:r>
          <w:t>数据统计</w:t>
        </w:r>
        <w:r>
          <w:tab/>
        </w:r>
        <w:r>
          <w:fldChar w:fldCharType="begin"/>
        </w:r>
        <w:r>
          <w:instrText xml:space="preserve"> PAGEREF _Toc1568295419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C24834" w:rsidRDefault="001223E3">
      <w:pPr>
        <w:spacing w:line="360" w:lineRule="auto"/>
      </w:pPr>
      <w:r>
        <w:fldChar w:fldCharType="end"/>
      </w:r>
    </w:p>
    <w:p w:rsidR="00C24834" w:rsidRDefault="001223E3">
      <w:pPr>
        <w:pStyle w:val="2"/>
      </w:pPr>
      <w:bookmarkStart w:id="0" w:name="_Toc822938146"/>
      <w:bookmarkStart w:id="1" w:name="_Toc555482905_WPSOffice_Level1"/>
      <w:bookmarkStart w:id="2" w:name="_Toc1048819821_WPSOffice_Level1"/>
      <w:bookmarkStart w:id="3" w:name="_Toc266331018_WPSOffice_Level1"/>
      <w:bookmarkStart w:id="4" w:name="_Toc558917125"/>
      <w:r>
        <w:br w:type="page"/>
      </w:r>
    </w:p>
    <w:p w:rsidR="00C24834" w:rsidRDefault="001223E3">
      <w:pPr>
        <w:pStyle w:val="2"/>
      </w:pPr>
      <w:bookmarkStart w:id="5" w:name="_Toc570463533"/>
      <w:bookmarkStart w:id="6" w:name="_Toc56743379"/>
      <w:r>
        <w:lastRenderedPageBreak/>
        <w:t>1.</w:t>
      </w:r>
      <w:r>
        <w:rPr>
          <w:rFonts w:hint="eastAsia"/>
        </w:rPr>
        <w:t>总体流程</w:t>
      </w:r>
      <w:bookmarkEnd w:id="0"/>
      <w:bookmarkEnd w:id="1"/>
      <w:bookmarkEnd w:id="2"/>
      <w:bookmarkEnd w:id="3"/>
      <w:bookmarkEnd w:id="4"/>
      <w:bookmarkEnd w:id="5"/>
      <w:bookmarkEnd w:id="6"/>
    </w:p>
    <w:p w:rsidR="00C24834" w:rsidRDefault="001223E3">
      <w:pPr>
        <w:ind w:firstLine="420"/>
      </w:pPr>
      <w:r>
        <w:t>选题分析</w:t>
      </w:r>
      <w:r>
        <w:t>---</w:t>
      </w:r>
      <w:r>
        <w:t>过程管理</w:t>
      </w:r>
      <w:r>
        <w:t>---</w:t>
      </w:r>
      <w:r>
        <w:t>评审答辩</w:t>
      </w:r>
      <w:r>
        <w:t>---</w:t>
      </w:r>
      <w:r>
        <w:t>最终稿提交及文档导出。</w:t>
      </w:r>
    </w:p>
    <w:p w:rsidR="00C24834" w:rsidRDefault="001223E3" w:rsidP="00F66CC8">
      <w:pPr>
        <w:spacing w:afterLines="50" w:after="166"/>
        <w:ind w:firstLine="420"/>
      </w:pPr>
      <w:r>
        <w:t>“</w:t>
      </w:r>
      <w:r>
        <w:t>红色</w:t>
      </w:r>
      <w:r>
        <w:t>”</w:t>
      </w:r>
      <w:r>
        <w:t>部分为毕设整个过程中专业负责人和教学秘书角色会进行的操作。根据流程，找到相应页面填报或查看即可。</w:t>
      </w:r>
      <w:r>
        <w:rPr>
          <w:rFonts w:hint="eastAsia"/>
          <w:color w:val="FF0000"/>
        </w:rPr>
        <w:t>除此之外，</w:t>
      </w:r>
      <w:r>
        <w:rPr>
          <w:color w:val="FF0000"/>
        </w:rPr>
        <w:t>专业负责人还有一项工作，毕业设计（论文</w:t>
      </w:r>
      <w:r>
        <w:rPr>
          <w:color w:val="FF0000"/>
        </w:rPr>
        <w:t>）工作结束后，需要</w:t>
      </w:r>
      <w:r>
        <w:rPr>
          <w:rFonts w:hint="eastAsia"/>
          <w:color w:val="FF0000"/>
        </w:rPr>
        <w:t>上传</w:t>
      </w:r>
      <w:r>
        <w:rPr>
          <w:color w:val="FF0000"/>
        </w:rPr>
        <w:t>本专业</w:t>
      </w:r>
      <w:r>
        <w:rPr>
          <w:rFonts w:hint="eastAsia"/>
          <w:color w:val="FF0000"/>
        </w:rPr>
        <w:t>工作总结。</w:t>
      </w:r>
    </w:p>
    <w:p w:rsidR="00C24834" w:rsidRDefault="001223E3" w:rsidP="00F66CC8">
      <w:pPr>
        <w:jc w:val="center"/>
      </w:pPr>
      <w:bookmarkStart w:id="7" w:name="_Toc953849940_WPSOffice_Level1"/>
      <w:bookmarkStart w:id="8" w:name="_Toc1063538337"/>
      <w:bookmarkStart w:id="9" w:name="_Toc1326733142"/>
      <w:bookmarkStart w:id="10" w:name="_Toc1413598923"/>
      <w:bookmarkStart w:id="11" w:name="_Toc626647897"/>
      <w:bookmarkStart w:id="12" w:name="_Toc480325731_WPSOffice_Level1"/>
      <w:bookmarkStart w:id="13" w:name="_Toc1188562949_WPSOffice_Level1"/>
      <w:r>
        <w:rPr>
          <w:noProof/>
        </w:rPr>
        <w:drawing>
          <wp:inline distT="0" distB="0" distL="114300" distR="114300" wp14:anchorId="384F3EFA" wp14:editId="532FC979">
            <wp:extent cx="5779135" cy="7525385"/>
            <wp:effectExtent l="0" t="0" r="12065" b="1841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7525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C24834"/>
    <w:p w:rsidR="00C24834" w:rsidRDefault="001223E3">
      <w:pPr>
        <w:pStyle w:val="2"/>
      </w:pPr>
      <w:bookmarkStart w:id="14" w:name="_Toc203231585"/>
      <w:r>
        <w:lastRenderedPageBreak/>
        <w:t>2.</w:t>
      </w:r>
      <w:r>
        <w:rPr>
          <w:rFonts w:hint="eastAsia"/>
        </w:rPr>
        <w:t>登陆</w:t>
      </w:r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:rsidR="00C24834" w:rsidRDefault="001223E3">
      <w:pPr>
        <w:ind w:firstLine="420"/>
      </w:pPr>
      <w:r>
        <w:t>网址：</w:t>
      </w:r>
      <w:r>
        <w:t>sdut.co.cnki.net</w:t>
      </w:r>
    </w:p>
    <w:p w:rsidR="00F66CC8" w:rsidRDefault="001223E3">
      <w:pPr>
        <w:ind w:firstLine="420"/>
        <w:rPr>
          <w:rFonts w:hint="eastAsia"/>
        </w:rPr>
      </w:pPr>
      <w:r>
        <w:rPr>
          <w:rFonts w:hint="eastAsia"/>
        </w:rPr>
        <w:t>初始用户名密码</w:t>
      </w:r>
      <w:r w:rsidR="00F66CC8">
        <w:rPr>
          <w:rFonts w:hint="eastAsia"/>
        </w:rPr>
        <w:t>：</w:t>
      </w:r>
    </w:p>
    <w:p w:rsidR="00C24834" w:rsidRDefault="001223E3">
      <w:pPr>
        <w:ind w:firstLine="420"/>
      </w:pPr>
      <w:r>
        <w:t>用户名</w:t>
      </w:r>
      <w:r w:rsidR="00F66CC8">
        <w:rPr>
          <w:rFonts w:hint="eastAsia"/>
        </w:rPr>
        <w:t>、</w:t>
      </w:r>
      <w:r>
        <w:t>密码：</w:t>
      </w:r>
      <w:proofErr w:type="spellStart"/>
      <w:r w:rsidR="00F66CC8">
        <w:rPr>
          <w:rFonts w:hint="eastAsia"/>
        </w:rPr>
        <w:t>js</w:t>
      </w:r>
      <w:proofErr w:type="spellEnd"/>
      <w:r w:rsidR="00F66CC8">
        <w:rPr>
          <w:rFonts w:hint="eastAsia"/>
        </w:rPr>
        <w:t>+</w:t>
      </w:r>
      <w:r>
        <w:t>教师工号。</w:t>
      </w:r>
    </w:p>
    <w:p w:rsidR="00C24834" w:rsidRDefault="001223E3">
      <w:pPr>
        <w:ind w:firstLine="420"/>
      </w:pPr>
      <w:r>
        <w:t>输入用户名密码，选择教师类型登陆。第一次登陆会绑定手机号。</w:t>
      </w:r>
    </w:p>
    <w:p w:rsidR="00C24834" w:rsidRDefault="001223E3">
      <w:pPr>
        <w:ind w:firstLine="420"/>
      </w:pPr>
      <w:r>
        <w:t>后续可点击</w:t>
      </w:r>
      <w:r w:rsidR="00A33CCE">
        <w:rPr>
          <w:rFonts w:hint="eastAsia"/>
          <w:color w:val="FF0000"/>
        </w:rPr>
        <w:t>“</w:t>
      </w:r>
      <w:r w:rsidR="00A33CCE">
        <w:rPr>
          <w:color w:val="FF0000"/>
        </w:rPr>
        <w:t>忘记密码</w:t>
      </w:r>
      <w:r w:rsidR="00A33CCE">
        <w:rPr>
          <w:rFonts w:hint="eastAsia"/>
          <w:color w:val="FF0000"/>
        </w:rPr>
        <w:t>”</w:t>
      </w:r>
      <w:r>
        <w:t>按钮，通过手机验证</w:t>
      </w:r>
      <w:r>
        <w:rPr>
          <w:color w:val="FF0000"/>
        </w:rPr>
        <w:t>重置密码</w:t>
      </w:r>
      <w:r>
        <w:t>。</w:t>
      </w:r>
    </w:p>
    <w:p w:rsidR="00C24834" w:rsidRDefault="001223E3" w:rsidP="00F66CC8">
      <w:pPr>
        <w:jc w:val="center"/>
      </w:pPr>
      <w:r>
        <w:rPr>
          <w:noProof/>
        </w:rPr>
        <w:drawing>
          <wp:inline distT="0" distB="0" distL="114300" distR="114300">
            <wp:extent cx="5778500" cy="2647315"/>
            <wp:effectExtent l="0" t="0" r="12700" b="196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C24834"/>
    <w:p w:rsidR="00C24834" w:rsidRDefault="001223E3" w:rsidP="00F66CC8">
      <w:pPr>
        <w:jc w:val="center"/>
      </w:pPr>
      <w:r>
        <w:rPr>
          <w:noProof/>
        </w:rPr>
        <w:drawing>
          <wp:inline distT="0" distB="0" distL="114300" distR="114300">
            <wp:extent cx="5779135" cy="2207260"/>
            <wp:effectExtent l="0" t="0" r="12065" b="254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9135" cy="2207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C24834"/>
    <w:p w:rsidR="00C24834" w:rsidRDefault="00C24834"/>
    <w:p w:rsidR="00C24834" w:rsidRDefault="00C24834"/>
    <w:p w:rsidR="00C24834" w:rsidRDefault="00C24834"/>
    <w:p w:rsidR="00C24834" w:rsidRDefault="00C24834"/>
    <w:p w:rsidR="00C24834" w:rsidRDefault="001223E3">
      <w:pPr>
        <w:pStyle w:val="2"/>
      </w:pPr>
      <w:bookmarkStart w:id="15" w:name="_Toc60610247_WPSOffice_Level1"/>
      <w:bookmarkStart w:id="16" w:name="_Toc489065285"/>
      <w:bookmarkStart w:id="17" w:name="_Toc248088039"/>
      <w:bookmarkStart w:id="18" w:name="_Toc1434448136"/>
      <w:bookmarkStart w:id="19" w:name="_Toc514135743_WPSOffice_Level1"/>
      <w:bookmarkStart w:id="20" w:name="_Toc1569423697_WPSOffice_Level1"/>
      <w:r>
        <w:br w:type="page"/>
      </w:r>
    </w:p>
    <w:p w:rsidR="00C24834" w:rsidRDefault="001223E3">
      <w:pPr>
        <w:pStyle w:val="2"/>
      </w:pPr>
      <w:bookmarkStart w:id="21" w:name="_Toc1214250365"/>
      <w:r>
        <w:lastRenderedPageBreak/>
        <w:t>3.</w:t>
      </w:r>
      <w:proofErr w:type="gramStart"/>
      <w:r>
        <w:t>师生双</w:t>
      </w:r>
      <w:proofErr w:type="gramEnd"/>
      <w:r>
        <w:t>选管理</w:t>
      </w:r>
      <w:bookmarkEnd w:id="21"/>
    </w:p>
    <w:p w:rsidR="00C24834" w:rsidRDefault="001223E3">
      <w:pPr>
        <w:pStyle w:val="3"/>
      </w:pPr>
      <w:bookmarkStart w:id="22" w:name="_Toc368787114"/>
      <w:r>
        <w:t>3.1</w:t>
      </w:r>
      <w:r>
        <w:t>审核题目</w:t>
      </w:r>
      <w:bookmarkEnd w:id="22"/>
    </w:p>
    <w:p w:rsidR="00C24834" w:rsidRDefault="001223E3">
      <w:pPr>
        <w:ind w:firstLine="420"/>
      </w:pPr>
      <w:r>
        <w:t>指导教师审核通过的题目，可以进入此页面进行审核（可批量审核）。</w:t>
      </w:r>
    </w:p>
    <w:p w:rsidR="00C24834" w:rsidRDefault="001223E3" w:rsidP="00A33CCE">
      <w:pPr>
        <w:jc w:val="center"/>
      </w:pPr>
      <w:r>
        <w:rPr>
          <w:noProof/>
        </w:rPr>
        <w:drawing>
          <wp:inline distT="0" distB="0" distL="114300" distR="114300">
            <wp:extent cx="5836722" cy="1911813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37247" cy="1911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1223E3">
      <w:pPr>
        <w:pStyle w:val="3"/>
      </w:pPr>
      <w:bookmarkStart w:id="23" w:name="_Toc567219756"/>
      <w:r>
        <w:t>3.2</w:t>
      </w:r>
      <w:r>
        <w:t>审核任务书</w:t>
      </w:r>
      <w:bookmarkEnd w:id="23"/>
    </w:p>
    <w:p w:rsidR="00C24834" w:rsidRDefault="001223E3">
      <w:pPr>
        <w:ind w:firstLine="420"/>
      </w:pPr>
      <w:r>
        <w:t>进入</w:t>
      </w:r>
      <w:r>
        <w:t>“</w:t>
      </w:r>
      <w:r>
        <w:t>师生双选管理</w:t>
      </w:r>
      <w:r>
        <w:t>”---“</w:t>
      </w:r>
      <w:r>
        <w:t>审核任务书</w:t>
      </w:r>
      <w:r>
        <w:t>”</w:t>
      </w:r>
      <w:r>
        <w:t>页面，操作同上。</w:t>
      </w:r>
    </w:p>
    <w:p w:rsidR="00C24834" w:rsidRDefault="001223E3">
      <w:pPr>
        <w:pStyle w:val="3"/>
      </w:pPr>
      <w:bookmarkStart w:id="24" w:name="_Toc582530059"/>
      <w:r>
        <w:t>3.3</w:t>
      </w:r>
      <w:r>
        <w:t>审核修改题目申请</w:t>
      </w:r>
      <w:bookmarkEnd w:id="24"/>
    </w:p>
    <w:p w:rsidR="00C24834" w:rsidRDefault="001223E3">
      <w:pPr>
        <w:ind w:firstLine="420"/>
        <w:rPr>
          <w:color w:val="FF0000"/>
        </w:rPr>
      </w:pPr>
      <w:r>
        <w:t>学生提交修改题目申请流程是：</w:t>
      </w:r>
      <w:r>
        <w:rPr>
          <w:color w:val="FF0000"/>
        </w:rPr>
        <w:t>学生申请</w:t>
      </w:r>
      <w:r>
        <w:rPr>
          <w:color w:val="FF0000"/>
        </w:rPr>
        <w:t>-</w:t>
      </w:r>
      <w:r>
        <w:rPr>
          <w:color w:val="FF0000"/>
        </w:rPr>
        <w:t>指导教师审核</w:t>
      </w:r>
      <w:r>
        <w:rPr>
          <w:color w:val="FF0000"/>
        </w:rPr>
        <w:t>-</w:t>
      </w:r>
      <w:r>
        <w:rPr>
          <w:color w:val="FF0000"/>
        </w:rPr>
        <w:t>专业负责人审核。</w:t>
      </w:r>
    </w:p>
    <w:p w:rsidR="00C24834" w:rsidRDefault="001223E3">
      <w:pPr>
        <w:ind w:firstLine="420"/>
        <w:rPr>
          <w:color w:val="FF0000"/>
        </w:rPr>
      </w:pPr>
      <w:r>
        <w:t>指导教师提交修改题目流程是：</w:t>
      </w:r>
      <w:r>
        <w:rPr>
          <w:color w:val="FF0000"/>
        </w:rPr>
        <w:t>指导教师申请</w:t>
      </w:r>
      <w:r>
        <w:rPr>
          <w:color w:val="FF0000"/>
        </w:rPr>
        <w:t>-</w:t>
      </w:r>
      <w:r>
        <w:rPr>
          <w:color w:val="FF0000"/>
        </w:rPr>
        <w:t>专业负责人审核。</w:t>
      </w:r>
    </w:p>
    <w:p w:rsidR="00C24834" w:rsidRDefault="001223E3">
      <w:pPr>
        <w:ind w:firstLine="420"/>
      </w:pPr>
      <w:r>
        <w:t>进入</w:t>
      </w:r>
      <w:r>
        <w:t>“</w:t>
      </w:r>
      <w:r>
        <w:t>查看修改题目申请</w:t>
      </w:r>
      <w:r>
        <w:t>”</w:t>
      </w:r>
      <w:r>
        <w:t>页面，点击详情，审核。</w:t>
      </w:r>
      <w:r>
        <w:rPr>
          <w:rFonts w:hint="eastAsia"/>
        </w:rPr>
        <w:t>审核通过后。此次题目申请完成。</w:t>
      </w:r>
    </w:p>
    <w:p w:rsidR="00C24834" w:rsidRDefault="001223E3">
      <w:pPr>
        <w:jc w:val="center"/>
      </w:pPr>
      <w:r>
        <w:rPr>
          <w:noProof/>
        </w:rPr>
        <w:drawing>
          <wp:inline distT="0" distB="0" distL="114300" distR="114300">
            <wp:extent cx="3373120" cy="2248535"/>
            <wp:effectExtent l="0" t="0" r="5080" b="12065"/>
            <wp:docPr id="9" name="图片 9" descr="D2E898A6-FF23-42DB-B025-7FDBF7A247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2E898A6-FF23-42DB-B025-7FDBF7A2476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3120" cy="224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834" w:rsidRDefault="001223E3">
      <w:pPr>
        <w:ind w:firstLine="420"/>
      </w:pPr>
      <w:r>
        <w:t>专业负责人也可以在</w:t>
      </w:r>
      <w:r>
        <w:t>“</w:t>
      </w:r>
      <w:r>
        <w:t>审核题目</w:t>
      </w:r>
      <w:r>
        <w:t>”</w:t>
      </w:r>
      <w:r>
        <w:t>页面，</w:t>
      </w:r>
      <w:proofErr w:type="gramStart"/>
      <w:r>
        <w:t>批量或</w:t>
      </w:r>
      <w:proofErr w:type="gramEnd"/>
      <w:r>
        <w:t>单个点击</w:t>
      </w:r>
      <w:r>
        <w:t>“</w:t>
      </w:r>
      <w:r>
        <w:t>允许修改</w:t>
      </w:r>
      <w:r>
        <w:t>”</w:t>
      </w:r>
      <w:r>
        <w:t>，这样题目的申报人可以登陆系统进行修改。</w:t>
      </w:r>
    </w:p>
    <w:p w:rsidR="00C24834" w:rsidRDefault="001223E3">
      <w:pPr>
        <w:ind w:firstLine="420"/>
      </w:pPr>
      <w:r>
        <w:rPr>
          <w:color w:val="FF0000"/>
        </w:rPr>
        <w:t>但是这种模式，只能是谁申报的题目，谁修改。不推荐。</w:t>
      </w:r>
      <w:r>
        <w:t>（</w:t>
      </w:r>
      <w:r>
        <w:t>excel</w:t>
      </w:r>
      <w:r>
        <w:t>表格导入的双选关系，系统默认为教师申报的题目，因此这类即使点击</w:t>
      </w:r>
      <w:r>
        <w:t>“</w:t>
      </w:r>
      <w:r>
        <w:t>允许修改</w:t>
      </w:r>
      <w:r>
        <w:t>”</w:t>
      </w:r>
      <w:r>
        <w:t>，也只能教师登陆修改，学生无法修改。）</w:t>
      </w:r>
    </w:p>
    <w:p w:rsidR="00C24834" w:rsidRDefault="00C24834"/>
    <w:p w:rsidR="00C24834" w:rsidRDefault="001223E3">
      <w:pPr>
        <w:pStyle w:val="2"/>
      </w:pPr>
      <w:r>
        <w:br w:type="page"/>
      </w:r>
      <w:bookmarkStart w:id="25" w:name="_Toc204754940"/>
      <w:r>
        <w:lastRenderedPageBreak/>
        <w:t>4.</w:t>
      </w:r>
      <w:r>
        <w:t>过程文档管理</w:t>
      </w:r>
      <w:bookmarkEnd w:id="25"/>
    </w:p>
    <w:p w:rsidR="00C24834" w:rsidRDefault="001223E3">
      <w:pPr>
        <w:ind w:firstLine="420"/>
      </w:pPr>
      <w:r>
        <w:t>可在各页面下，查看文档提交情况。</w:t>
      </w:r>
    </w:p>
    <w:p w:rsidR="00C24834" w:rsidRDefault="001223E3" w:rsidP="00A33CCE">
      <w:pPr>
        <w:jc w:val="center"/>
      </w:pPr>
      <w:r>
        <w:rPr>
          <w:noProof/>
        </w:rPr>
        <w:drawing>
          <wp:inline distT="0" distB="0" distL="114300" distR="114300">
            <wp:extent cx="5830785" cy="2180466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34513" cy="2181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1223E3">
      <w:pPr>
        <w:pStyle w:val="2"/>
      </w:pPr>
      <w:bookmarkStart w:id="26" w:name="_Toc1047474086"/>
      <w:r>
        <w:t>5.</w:t>
      </w:r>
      <w:r>
        <w:t>评审答辩和成绩管理</w:t>
      </w:r>
      <w:bookmarkEnd w:id="26"/>
    </w:p>
    <w:p w:rsidR="00C24834" w:rsidRDefault="001223E3">
      <w:pPr>
        <w:pStyle w:val="3"/>
      </w:pPr>
      <w:bookmarkStart w:id="27" w:name="_Toc1973508943"/>
      <w:r>
        <w:t>5.1</w:t>
      </w:r>
      <w:r>
        <w:rPr>
          <w:rFonts w:hint="eastAsia"/>
        </w:rPr>
        <w:t>分配评阅</w:t>
      </w:r>
      <w:bookmarkEnd w:id="15"/>
      <w:bookmarkEnd w:id="16"/>
      <w:bookmarkEnd w:id="17"/>
      <w:bookmarkEnd w:id="18"/>
      <w:bookmarkEnd w:id="19"/>
      <w:bookmarkEnd w:id="20"/>
      <w:r>
        <w:t>专家</w:t>
      </w:r>
      <w:bookmarkEnd w:id="27"/>
    </w:p>
    <w:p w:rsidR="00C24834" w:rsidRDefault="001223E3" w:rsidP="00A33CCE">
      <w:pPr>
        <w:jc w:val="center"/>
      </w:pPr>
      <w:r>
        <w:rPr>
          <w:noProof/>
        </w:rPr>
        <w:drawing>
          <wp:inline distT="0" distB="0" distL="114300" distR="114300">
            <wp:extent cx="5776595" cy="2155190"/>
            <wp:effectExtent l="0" t="0" r="14605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76595" cy="2155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1223E3">
      <w:pPr>
        <w:pStyle w:val="3"/>
        <w:rPr>
          <w:rFonts w:hint="eastAsia"/>
        </w:rPr>
      </w:pPr>
      <w:bookmarkStart w:id="28" w:name="_Toc1638209466_WPSOffice_Level1"/>
      <w:bookmarkStart w:id="29" w:name="_Toc1964594414"/>
      <w:bookmarkStart w:id="30" w:name="_Toc33345519"/>
      <w:bookmarkStart w:id="31" w:name="_Toc1817860410"/>
      <w:bookmarkStart w:id="32" w:name="_Toc2013166798_WPSOffice_Level1"/>
      <w:bookmarkStart w:id="33" w:name="_Toc1780674064_WPSOffice_Level1"/>
      <w:bookmarkStart w:id="34" w:name="_Toc879877086"/>
      <w:r>
        <w:t>5.2</w:t>
      </w:r>
      <w:r>
        <w:t>安排</w:t>
      </w:r>
      <w:r>
        <w:rPr>
          <w:rFonts w:hint="eastAsia"/>
        </w:rPr>
        <w:t>答辩组</w:t>
      </w:r>
      <w:bookmarkEnd w:id="28"/>
      <w:bookmarkEnd w:id="29"/>
      <w:bookmarkEnd w:id="30"/>
      <w:bookmarkEnd w:id="31"/>
      <w:bookmarkEnd w:id="32"/>
      <w:bookmarkEnd w:id="33"/>
      <w:bookmarkEnd w:id="34"/>
    </w:p>
    <w:p w:rsidR="00F66CC8" w:rsidRPr="00F66CC8" w:rsidRDefault="00F66CC8" w:rsidP="00F66CC8">
      <w:pPr>
        <w:jc w:val="center"/>
        <w:rPr>
          <w:rFonts w:hint="eastAsia"/>
          <w:b/>
        </w:rPr>
      </w:pPr>
      <w:r>
        <w:rPr>
          <w:noProof/>
        </w:rPr>
        <w:drawing>
          <wp:inline distT="0" distB="0" distL="0" distR="0" wp14:anchorId="00A1B9BF" wp14:editId="575F7A99">
            <wp:extent cx="5782310" cy="2228342"/>
            <wp:effectExtent l="0" t="0" r="889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222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834" w:rsidRDefault="001223E3">
      <w:pPr>
        <w:pStyle w:val="2"/>
      </w:pPr>
      <w:bookmarkStart w:id="35" w:name="_Toc1367202504"/>
      <w:bookmarkStart w:id="36" w:name="_Toc902721629_WPSOffice_Level2"/>
      <w:bookmarkStart w:id="37" w:name="_Toc1501399039_WPSOffice_Level2"/>
      <w:bookmarkStart w:id="38" w:name="_Toc456889056_WPSOffice_Level2"/>
      <w:bookmarkStart w:id="39" w:name="_Toc337523323"/>
      <w:bookmarkStart w:id="40" w:name="_Toc645692125"/>
      <w:bookmarkStart w:id="41" w:name="_Toc521791160"/>
      <w:bookmarkStart w:id="42" w:name="_Toc80970870"/>
      <w:bookmarkStart w:id="43" w:name="_Toc1658244673_WPSOffice_Level1"/>
      <w:bookmarkStart w:id="44" w:name="_Toc1444907531_WPSOffice_Level1"/>
      <w:bookmarkStart w:id="45" w:name="_Toc1250177934"/>
      <w:bookmarkStart w:id="46" w:name="_Toc497461828"/>
      <w:bookmarkStart w:id="47" w:name="_Toc1680326167_WPSOffice_Level1"/>
      <w:r>
        <w:lastRenderedPageBreak/>
        <w:t>6.</w:t>
      </w:r>
      <w:r>
        <w:t>工作总结</w:t>
      </w:r>
      <w:bookmarkEnd w:id="35"/>
      <w:bookmarkEnd w:id="36"/>
      <w:bookmarkEnd w:id="37"/>
      <w:bookmarkEnd w:id="38"/>
      <w:bookmarkEnd w:id="39"/>
      <w:bookmarkEnd w:id="40"/>
      <w:bookmarkEnd w:id="41"/>
    </w:p>
    <w:p w:rsidR="00C24834" w:rsidRDefault="001223E3">
      <w:pPr>
        <w:ind w:firstLine="420"/>
      </w:pPr>
      <w:r>
        <w:t>毕设流程结束后，进入后期工作检查，专业负责人在</w:t>
      </w:r>
      <w:r>
        <w:t>“</w:t>
      </w:r>
      <w:r>
        <w:t>工作总结（专业）</w:t>
      </w:r>
      <w:r>
        <w:t>”</w:t>
      </w:r>
      <w:r>
        <w:t>页面，提交本专业总结，教学秘书在</w:t>
      </w:r>
      <w:r>
        <w:t>“</w:t>
      </w:r>
      <w:r>
        <w:t>工作总结（学院）</w:t>
      </w:r>
      <w:r>
        <w:t>”</w:t>
      </w:r>
      <w:r>
        <w:t>页面，提交本学院工作总结。</w:t>
      </w:r>
    </w:p>
    <w:p w:rsidR="00C24834" w:rsidRDefault="001223E3" w:rsidP="00163987">
      <w:pPr>
        <w:jc w:val="center"/>
      </w:pPr>
      <w:r>
        <w:rPr>
          <w:noProof/>
        </w:rPr>
        <w:drawing>
          <wp:inline distT="0" distB="0" distL="114300" distR="114300" wp14:anchorId="49FC6D1B" wp14:editId="73F29293">
            <wp:extent cx="5782310" cy="1954530"/>
            <wp:effectExtent l="0" t="0" r="889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24834" w:rsidRDefault="001223E3">
      <w:pPr>
        <w:pStyle w:val="2"/>
      </w:pPr>
      <w:bookmarkStart w:id="48" w:name="_Toc1568295419"/>
      <w:r>
        <w:t>7.</w:t>
      </w:r>
      <w:r>
        <w:t>数据统计</w:t>
      </w:r>
      <w:bookmarkEnd w:id="42"/>
      <w:bookmarkEnd w:id="43"/>
      <w:bookmarkEnd w:id="44"/>
      <w:bookmarkEnd w:id="45"/>
      <w:bookmarkEnd w:id="46"/>
      <w:bookmarkEnd w:id="47"/>
      <w:bookmarkEnd w:id="48"/>
    </w:p>
    <w:p w:rsidR="00C24834" w:rsidRDefault="001223E3">
      <w:pPr>
        <w:ind w:firstLine="420"/>
      </w:pPr>
      <w:r>
        <w:rPr>
          <w:color w:val="FF0000"/>
        </w:rPr>
        <w:t>可结合数据统计，和毕设各个环节页面，综合查询毕业论文完成情况。</w:t>
      </w:r>
    </w:p>
    <w:p w:rsidR="00C24834" w:rsidRDefault="001223E3" w:rsidP="00163987">
      <w:pPr>
        <w:jc w:val="center"/>
      </w:pPr>
      <w:bookmarkStart w:id="49" w:name="_GoBack"/>
      <w:r>
        <w:rPr>
          <w:noProof/>
        </w:rPr>
        <w:drawing>
          <wp:inline distT="0" distB="0" distL="114300" distR="114300">
            <wp:extent cx="5581403" cy="2641200"/>
            <wp:effectExtent l="0" t="0" r="635" b="698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7347" cy="263928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49"/>
    </w:p>
    <w:p w:rsidR="00C24834" w:rsidRDefault="00C24834"/>
    <w:sectPr w:rsidR="00C24834" w:rsidSect="00F66CC8">
      <w:pgSz w:w="11906" w:h="16838"/>
      <w:pgMar w:top="1134" w:right="1134" w:bottom="1021" w:left="1134" w:header="851" w:footer="992" w:gutter="0"/>
      <w:cols w:space="0"/>
      <w:docGrid w:type="lines" w:linePitch="3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23E3" w:rsidRDefault="001223E3" w:rsidP="000C2255">
      <w:pPr>
        <w:spacing w:line="240" w:lineRule="auto"/>
      </w:pPr>
      <w:r>
        <w:separator/>
      </w:r>
    </w:p>
  </w:endnote>
  <w:endnote w:type="continuationSeparator" w:id="0">
    <w:p w:rsidR="001223E3" w:rsidRDefault="001223E3" w:rsidP="000C22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ejaVu Sans">
    <w:altName w:val="Times New Roman"/>
    <w:charset w:val="00"/>
    <w:family w:val="roman"/>
    <w:pitch w:val="default"/>
    <w:sig w:usb0="00000000" w:usb1="80000000" w:usb2="00000008" w:usb3="00000000" w:csb0="000001FF" w:csb1="00000000"/>
  </w:font>
  <w:font w:name="华文黑体">
    <w:altName w:val="Arial Unicode MS"/>
    <w:charset w:val="86"/>
    <w:family w:val="auto"/>
    <w:pitch w:val="default"/>
    <w:sig w:usb0="00000000" w:usb1="080F0000" w:usb2="00000000" w:usb3="00000000" w:csb0="0004009F" w:csb1="DFD70000"/>
  </w:font>
  <w:font w:name="Calibri Light">
    <w:altName w:val="Helvetica Neue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23E3" w:rsidRDefault="001223E3" w:rsidP="000C2255">
      <w:pPr>
        <w:spacing w:line="240" w:lineRule="auto"/>
      </w:pPr>
      <w:r>
        <w:separator/>
      </w:r>
    </w:p>
  </w:footnote>
  <w:footnote w:type="continuationSeparator" w:id="0">
    <w:p w:rsidR="001223E3" w:rsidRDefault="001223E3" w:rsidP="000C2255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/>
  <w:bordersDoNotSurroundFooter/>
  <w:proofState w:spelling="clean" w:grammar="clean"/>
  <w:defaultTabStop w:val="420"/>
  <w:drawingGridHorizontalSpacing w:val="120"/>
  <w:drawingGridVerticalSpacing w:val="16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FB4D380"/>
    <w:rsid w:val="DFB4D380"/>
    <w:rsid w:val="EEFBF39D"/>
    <w:rsid w:val="EF97D35A"/>
    <w:rsid w:val="EFB73BA5"/>
    <w:rsid w:val="F3F74E0E"/>
    <w:rsid w:val="F5FF6C0C"/>
    <w:rsid w:val="F9BF37F8"/>
    <w:rsid w:val="F9F907D7"/>
    <w:rsid w:val="FABB8344"/>
    <w:rsid w:val="FDF73FC4"/>
    <w:rsid w:val="FDFA9897"/>
    <w:rsid w:val="FEB5C117"/>
    <w:rsid w:val="FFCFB693"/>
    <w:rsid w:val="FFEFF7C2"/>
    <w:rsid w:val="FFF33CD9"/>
    <w:rsid w:val="FFF64FE7"/>
    <w:rsid w:val="FFFDCB01"/>
    <w:rsid w:val="FFFF78EB"/>
    <w:rsid w:val="000C2255"/>
    <w:rsid w:val="001223E3"/>
    <w:rsid w:val="00130344"/>
    <w:rsid w:val="00163987"/>
    <w:rsid w:val="001D192A"/>
    <w:rsid w:val="00330C0F"/>
    <w:rsid w:val="003725C8"/>
    <w:rsid w:val="00675E45"/>
    <w:rsid w:val="006B4E0C"/>
    <w:rsid w:val="006F349D"/>
    <w:rsid w:val="00844FD3"/>
    <w:rsid w:val="0097763F"/>
    <w:rsid w:val="00A33CCE"/>
    <w:rsid w:val="00A65BB1"/>
    <w:rsid w:val="00A76977"/>
    <w:rsid w:val="00B55B0E"/>
    <w:rsid w:val="00C24834"/>
    <w:rsid w:val="00D81A9B"/>
    <w:rsid w:val="00DF4279"/>
    <w:rsid w:val="00F31720"/>
    <w:rsid w:val="00F66CC8"/>
    <w:rsid w:val="0DA78658"/>
    <w:rsid w:val="0F9E0859"/>
    <w:rsid w:val="1F4F800A"/>
    <w:rsid w:val="2EF974C0"/>
    <w:rsid w:val="2FA9D84F"/>
    <w:rsid w:val="33DE2144"/>
    <w:rsid w:val="35DF1F98"/>
    <w:rsid w:val="3AED0251"/>
    <w:rsid w:val="3F3B56E2"/>
    <w:rsid w:val="3F7F186F"/>
    <w:rsid w:val="4F7B8E1A"/>
    <w:rsid w:val="592FEF4A"/>
    <w:rsid w:val="5BFE2107"/>
    <w:rsid w:val="5C5F39A4"/>
    <w:rsid w:val="5EEBB699"/>
    <w:rsid w:val="5EEF0421"/>
    <w:rsid w:val="5F1FFA18"/>
    <w:rsid w:val="5F6E9A74"/>
    <w:rsid w:val="675FF0E1"/>
    <w:rsid w:val="67DF3ADC"/>
    <w:rsid w:val="67EF3287"/>
    <w:rsid w:val="6B9F6CBE"/>
    <w:rsid w:val="6F39C6C7"/>
    <w:rsid w:val="76FFD61E"/>
    <w:rsid w:val="773F0010"/>
    <w:rsid w:val="775F6562"/>
    <w:rsid w:val="77AF4FF9"/>
    <w:rsid w:val="78FAD60B"/>
    <w:rsid w:val="7B9F7893"/>
    <w:rsid w:val="7CCA089F"/>
    <w:rsid w:val="7CFF653B"/>
    <w:rsid w:val="7DBF092F"/>
    <w:rsid w:val="7DFF689D"/>
    <w:rsid w:val="7F67FFB3"/>
    <w:rsid w:val="7FBF5BA8"/>
    <w:rsid w:val="7FFE5150"/>
    <w:rsid w:val="7FFFA384"/>
    <w:rsid w:val="9BBC73C5"/>
    <w:rsid w:val="9FFFFF95"/>
    <w:rsid w:val="ACDF55EA"/>
    <w:rsid w:val="AEF769FE"/>
    <w:rsid w:val="AF330F80"/>
    <w:rsid w:val="BBFD7DFD"/>
    <w:rsid w:val="BF5E94FA"/>
    <w:rsid w:val="BFC634E8"/>
    <w:rsid w:val="BFFBDF79"/>
    <w:rsid w:val="D2FF148B"/>
    <w:rsid w:val="D53E3977"/>
    <w:rsid w:val="D794E592"/>
    <w:rsid w:val="D7FBC92D"/>
    <w:rsid w:val="D99FCD1F"/>
    <w:rsid w:val="DBC2457E"/>
    <w:rsid w:val="DDEC30DC"/>
    <w:rsid w:val="DFB4D380"/>
    <w:rsid w:val="DFFEFEDE"/>
    <w:rsid w:val="E75EA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264" w:lineRule="auto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100" w:after="100" w:line="408" w:lineRule="auto"/>
      <w:outlineLvl w:val="1"/>
    </w:pPr>
    <w:rPr>
      <w:rFonts w:ascii="DejaVu Sans" w:eastAsia="华文黑体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60" w:after="60"/>
      <w:outlineLvl w:val="2"/>
    </w:pPr>
    <w:rPr>
      <w:rFonts w:eastAsia="华文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a4">
    <w:name w:val="footer"/>
    <w:basedOn w:val="a"/>
    <w:link w:val="Char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5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0">
    <w:name w:val="toc 2"/>
    <w:basedOn w:val="a"/>
    <w:next w:val="a"/>
    <w:qFormat/>
    <w:pPr>
      <w:ind w:leftChars="200" w:left="420"/>
    </w:pPr>
  </w:style>
  <w:style w:type="character" w:customStyle="1" w:styleId="Char0">
    <w:name w:val="页眉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页脚 Char"/>
    <w:basedOn w:val="a0"/>
    <w:link w:val="a4"/>
    <w:qFormat/>
    <w:rPr>
      <w:kern w:val="2"/>
      <w:sz w:val="18"/>
      <w:szCs w:val="18"/>
    </w:rPr>
  </w:style>
  <w:style w:type="paragraph" w:styleId="a6">
    <w:name w:val="Balloon Text"/>
    <w:basedOn w:val="a"/>
    <w:link w:val="Char1"/>
    <w:rsid w:val="000C2255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rsid w:val="000C2255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264" w:lineRule="auto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100" w:after="100" w:line="408" w:lineRule="auto"/>
      <w:outlineLvl w:val="1"/>
    </w:pPr>
    <w:rPr>
      <w:rFonts w:ascii="DejaVu Sans" w:eastAsia="华文黑体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60" w:after="60"/>
      <w:outlineLvl w:val="2"/>
    </w:pPr>
    <w:rPr>
      <w:rFonts w:eastAsia="华文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a4">
    <w:name w:val="footer"/>
    <w:basedOn w:val="a"/>
    <w:link w:val="Char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5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0">
    <w:name w:val="toc 2"/>
    <w:basedOn w:val="a"/>
    <w:next w:val="a"/>
    <w:qFormat/>
    <w:pPr>
      <w:ind w:leftChars="200" w:left="420"/>
    </w:pPr>
  </w:style>
  <w:style w:type="character" w:customStyle="1" w:styleId="Char0">
    <w:name w:val="页眉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页脚 Char"/>
    <w:basedOn w:val="a0"/>
    <w:link w:val="a4"/>
    <w:qFormat/>
    <w:rPr>
      <w:kern w:val="2"/>
      <w:sz w:val="18"/>
      <w:szCs w:val="18"/>
    </w:rPr>
  </w:style>
  <w:style w:type="paragraph" w:styleId="a6">
    <w:name w:val="Balloon Text"/>
    <w:basedOn w:val="a"/>
    <w:link w:val="Char1"/>
    <w:rsid w:val="000C2255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rsid w:val="000C225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247</Words>
  <Characters>1413</Characters>
  <Application>Microsoft Office Word</Application>
  <DocSecurity>0</DocSecurity>
  <Lines>11</Lines>
  <Paragraphs>3</Paragraphs>
  <ScaleCrop>false</ScaleCrop>
  <Company>Microsoft</Company>
  <LinksUpToDate>false</LinksUpToDate>
  <CharactersWithSpaces>1657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</dc:creator>
  <cp:lastModifiedBy>Administrator</cp:lastModifiedBy>
  <cp:revision>9</cp:revision>
  <dcterms:created xsi:type="dcterms:W3CDTF">2020-02-16T17:09:00Z</dcterms:created>
  <dcterms:modified xsi:type="dcterms:W3CDTF">2020-02-20T06:17:00Z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2052-1.9.1.2994</vt:lpwstr>
  </property>
</Properties>
</file>