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52B0" w:rsidRDefault="00080811">
      <w:pPr>
        <w:jc w:val="center"/>
        <w:rPr>
          <w:rFonts w:ascii="华文黑体" w:eastAsia="华文黑体" w:hAnsi="华文黑体" w:cs="华文黑体"/>
          <w:color w:val="5B9BD5" w:themeColor="accent1"/>
          <w:sz w:val="36"/>
          <w:szCs w:val="44"/>
        </w:rPr>
      </w:pPr>
      <w:proofErr w:type="gramStart"/>
      <w:r>
        <w:rPr>
          <w:rFonts w:ascii="华文黑体" w:eastAsia="华文黑体" w:hAnsi="华文黑体" w:cs="华文黑体" w:hint="eastAsia"/>
          <w:sz w:val="36"/>
          <w:szCs w:val="44"/>
        </w:rPr>
        <w:t>知网毕设</w:t>
      </w:r>
      <w:proofErr w:type="gramEnd"/>
      <w:r>
        <w:rPr>
          <w:rFonts w:ascii="华文黑体" w:eastAsia="华文黑体" w:hAnsi="华文黑体" w:cs="华文黑体" w:hint="eastAsia"/>
          <w:sz w:val="36"/>
          <w:szCs w:val="44"/>
        </w:rPr>
        <w:t>系统</w:t>
      </w:r>
      <w:r>
        <w:rPr>
          <w:rFonts w:ascii="华文黑体" w:eastAsia="华文黑体" w:hAnsi="华文黑体" w:cs="华文黑体"/>
          <w:sz w:val="36"/>
          <w:szCs w:val="44"/>
        </w:rPr>
        <w:t>-</w:t>
      </w:r>
      <w:r>
        <w:rPr>
          <w:rFonts w:ascii="华文黑体" w:eastAsia="华文黑体" w:hAnsi="华文黑体" w:cs="华文黑体"/>
          <w:sz w:val="36"/>
          <w:szCs w:val="44"/>
        </w:rPr>
        <w:t>简易</w:t>
      </w:r>
      <w:r>
        <w:rPr>
          <w:rFonts w:ascii="华文黑体" w:eastAsia="华文黑体" w:hAnsi="华文黑体" w:cs="华文黑体" w:hint="eastAsia"/>
          <w:sz w:val="36"/>
          <w:szCs w:val="44"/>
        </w:rPr>
        <w:t>手册</w:t>
      </w:r>
      <w:r>
        <w:rPr>
          <w:rFonts w:ascii="华文黑体" w:eastAsia="华文黑体" w:hAnsi="华文黑体" w:cs="华文黑体" w:hint="eastAsia"/>
          <w:sz w:val="36"/>
          <w:szCs w:val="44"/>
        </w:rPr>
        <w:t>-</w:t>
      </w:r>
      <w:r>
        <w:rPr>
          <w:rFonts w:ascii="华文黑体" w:eastAsia="华文黑体" w:hAnsi="华文黑体" w:cs="华文黑体"/>
          <w:color w:val="5B9BD5" w:themeColor="accent1"/>
          <w:sz w:val="36"/>
          <w:szCs w:val="44"/>
        </w:rPr>
        <w:t>指导教师</w:t>
      </w:r>
    </w:p>
    <w:p w:rsidR="00FD52B0" w:rsidRDefault="00080811">
      <w:pPr>
        <w:jc w:val="center"/>
        <w:rPr>
          <w:rFonts w:ascii="华文黑体" w:eastAsia="华文黑体" w:hAnsi="华文黑体" w:cs="华文黑体"/>
          <w:color w:val="FFC000" w:themeColor="accent4"/>
          <w:sz w:val="36"/>
          <w:szCs w:val="44"/>
        </w:rPr>
      </w:pPr>
      <w:r>
        <w:rPr>
          <w:rFonts w:ascii="华文黑体" w:eastAsia="华文黑体" w:hAnsi="华文黑体" w:cs="华文黑体"/>
          <w:color w:val="FFC000" w:themeColor="accent4"/>
          <w:sz w:val="36"/>
          <w:szCs w:val="44"/>
        </w:rPr>
        <w:t>（含评阅专家、答辩录入员）</w:t>
      </w:r>
    </w:p>
    <w:p w:rsidR="00FD52B0" w:rsidRDefault="00FD52B0" w:rsidP="00877298">
      <w:pPr>
        <w:pStyle w:val="20"/>
        <w:tabs>
          <w:tab w:val="right" w:leader="dot" w:pos="9106"/>
        </w:tabs>
        <w:ind w:left="480"/>
        <w:rPr>
          <w:rFonts w:ascii="华文黑体" w:eastAsia="华文黑体" w:hAnsi="华文黑体" w:cs="华文黑体"/>
          <w:color w:val="5B9BD5" w:themeColor="accent1"/>
          <w:sz w:val="36"/>
          <w:szCs w:val="44"/>
        </w:rPr>
      </w:pPr>
    </w:p>
    <w:p w:rsidR="00FD52B0" w:rsidRDefault="00080811" w:rsidP="00877298">
      <w:pPr>
        <w:pStyle w:val="20"/>
        <w:tabs>
          <w:tab w:val="right" w:leader="dot" w:pos="9106"/>
        </w:tabs>
        <w:ind w:left="480"/>
        <w:jc w:val="center"/>
        <w:rPr>
          <w:rFonts w:ascii="华文黑体" w:eastAsia="华文黑体" w:hAnsi="华文黑体" w:cs="华文黑体"/>
          <w:sz w:val="36"/>
          <w:szCs w:val="44"/>
        </w:rPr>
      </w:pPr>
      <w:r>
        <w:rPr>
          <w:rFonts w:ascii="华文黑体" w:eastAsia="华文黑体" w:hAnsi="华文黑体" w:cs="华文黑体"/>
          <w:sz w:val="36"/>
          <w:szCs w:val="44"/>
        </w:rPr>
        <w:t>目录</w:t>
      </w:r>
    </w:p>
    <w:p w:rsidR="00FD52B0" w:rsidRDefault="00FD52B0"/>
    <w:p w:rsidR="00FD52B0" w:rsidRDefault="00080811" w:rsidP="00877298">
      <w:pPr>
        <w:pStyle w:val="20"/>
        <w:tabs>
          <w:tab w:val="right" w:leader="dot" w:pos="9106"/>
        </w:tabs>
        <w:spacing w:line="360" w:lineRule="auto"/>
        <w:ind w:left="480"/>
      </w:pPr>
      <w:r>
        <w:rPr>
          <w:rFonts w:ascii="华文黑体" w:eastAsia="华文黑体" w:hAnsi="华文黑体" w:cs="华文黑体"/>
          <w:color w:val="5B9BD5" w:themeColor="accent1"/>
          <w:sz w:val="36"/>
          <w:szCs w:val="44"/>
        </w:rPr>
        <w:fldChar w:fldCharType="begin"/>
      </w:r>
      <w:r>
        <w:rPr>
          <w:rFonts w:ascii="华文黑体" w:eastAsia="华文黑体" w:hAnsi="华文黑体" w:cs="华文黑体"/>
          <w:color w:val="5B9BD5" w:themeColor="accent1"/>
          <w:sz w:val="36"/>
          <w:szCs w:val="44"/>
        </w:rPr>
        <w:instrText xml:space="preserve">TOC \o "1-3" \h \u </w:instrText>
      </w:r>
      <w:r>
        <w:rPr>
          <w:rFonts w:ascii="华文黑体" w:eastAsia="华文黑体" w:hAnsi="华文黑体" w:cs="华文黑体"/>
          <w:color w:val="5B9BD5" w:themeColor="accent1"/>
          <w:sz w:val="36"/>
          <w:szCs w:val="44"/>
        </w:rPr>
        <w:fldChar w:fldCharType="separate"/>
      </w:r>
      <w:hyperlink w:anchor="_Toc344652762" w:history="1">
        <w:r>
          <w:t>1.</w:t>
        </w:r>
        <w:r>
          <w:rPr>
            <w:rFonts w:hint="eastAsia"/>
          </w:rPr>
          <w:t>总体流程</w:t>
        </w:r>
        <w:r>
          <w:tab/>
        </w:r>
        <w:r>
          <w:fldChar w:fldCharType="begin"/>
        </w:r>
        <w:r>
          <w:instrText xml:space="preserve"> PAGEREF _Toc344652762 </w:instrText>
        </w:r>
        <w:r>
          <w:fldChar w:fldCharType="separate"/>
        </w:r>
        <w:r>
          <w:t>2</w:t>
        </w:r>
        <w:r>
          <w:fldChar w:fldCharType="end"/>
        </w:r>
      </w:hyperlink>
    </w:p>
    <w:p w:rsidR="00FD52B0" w:rsidRDefault="00080811" w:rsidP="00877298">
      <w:pPr>
        <w:pStyle w:val="20"/>
        <w:tabs>
          <w:tab w:val="right" w:leader="dot" w:pos="9106"/>
        </w:tabs>
        <w:spacing w:line="360" w:lineRule="auto"/>
        <w:ind w:left="480"/>
      </w:pPr>
      <w:hyperlink w:anchor="_Toc815574975" w:history="1">
        <w:r>
          <w:t>2.</w:t>
        </w:r>
        <w:r>
          <w:rPr>
            <w:rFonts w:hint="eastAsia"/>
          </w:rPr>
          <w:t>登陆</w:t>
        </w:r>
        <w:r>
          <w:tab/>
        </w:r>
        <w:r>
          <w:fldChar w:fldCharType="begin"/>
        </w:r>
        <w:r>
          <w:instrText xml:space="preserve"> PAGEREF _Toc815574975 </w:instrText>
        </w:r>
        <w:r>
          <w:fldChar w:fldCharType="separate"/>
        </w:r>
        <w:r>
          <w:t>3</w:t>
        </w:r>
        <w:r>
          <w:fldChar w:fldCharType="end"/>
        </w:r>
      </w:hyperlink>
    </w:p>
    <w:p w:rsidR="00FD52B0" w:rsidRDefault="00080811" w:rsidP="00877298">
      <w:pPr>
        <w:pStyle w:val="20"/>
        <w:tabs>
          <w:tab w:val="right" w:leader="dot" w:pos="9106"/>
        </w:tabs>
        <w:spacing w:line="360" w:lineRule="auto"/>
        <w:ind w:left="480"/>
      </w:pPr>
      <w:hyperlink w:anchor="_Toc2127969671" w:history="1">
        <w:r>
          <w:t>3.</w:t>
        </w:r>
        <w:r>
          <w:rPr>
            <w:rFonts w:hint="eastAsia"/>
          </w:rPr>
          <w:t>选题</w:t>
        </w:r>
        <w:r>
          <w:t>阶段</w:t>
        </w:r>
        <w:r>
          <w:tab/>
        </w:r>
        <w:r>
          <w:fldChar w:fldCharType="begin"/>
        </w:r>
        <w:r>
          <w:instrText xml:space="preserve"> PAGEREF _Toc2127969671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FD52B0" w:rsidRDefault="00080811" w:rsidP="00877298">
      <w:pPr>
        <w:pStyle w:val="30"/>
        <w:tabs>
          <w:tab w:val="right" w:leader="dot" w:pos="9106"/>
        </w:tabs>
        <w:spacing w:line="360" w:lineRule="auto"/>
        <w:ind w:left="960"/>
      </w:pPr>
      <w:hyperlink w:anchor="_Toc593603359" w:history="1">
        <w:r>
          <w:t>3.1</w:t>
        </w:r>
        <w:r>
          <w:t>选题分析</w:t>
        </w:r>
        <w:r>
          <w:tab/>
        </w:r>
        <w:r>
          <w:fldChar w:fldCharType="begin"/>
        </w:r>
        <w:r>
          <w:instrText xml:space="preserve"> PAGEREF _Toc593603359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FD52B0" w:rsidRDefault="00080811" w:rsidP="00877298">
      <w:pPr>
        <w:pStyle w:val="30"/>
        <w:tabs>
          <w:tab w:val="right" w:leader="dot" w:pos="9106"/>
        </w:tabs>
        <w:spacing w:line="360" w:lineRule="auto"/>
        <w:ind w:left="960"/>
      </w:pPr>
      <w:hyperlink w:anchor="_Toc1630114398" w:history="1">
        <w:r>
          <w:t>3.2</w:t>
        </w:r>
        <w:r>
          <w:t>教师申报题目</w:t>
        </w:r>
        <w:r>
          <w:tab/>
        </w:r>
        <w:r>
          <w:fldChar w:fldCharType="begin"/>
        </w:r>
        <w:r>
          <w:instrText xml:space="preserve"> PAGEREF _Toc1630114398 </w:instrText>
        </w:r>
        <w:r>
          <w:fldChar w:fldCharType="separate"/>
        </w:r>
        <w:r>
          <w:t>4</w:t>
        </w:r>
        <w:r>
          <w:fldChar w:fldCharType="end"/>
        </w:r>
      </w:hyperlink>
    </w:p>
    <w:p w:rsidR="00FD52B0" w:rsidRDefault="00080811" w:rsidP="00877298">
      <w:pPr>
        <w:pStyle w:val="30"/>
        <w:tabs>
          <w:tab w:val="right" w:leader="dot" w:pos="9106"/>
        </w:tabs>
        <w:spacing w:line="360" w:lineRule="auto"/>
        <w:ind w:left="960"/>
      </w:pPr>
      <w:hyperlink w:anchor="_Toc1883802407" w:history="1">
        <w:r>
          <w:t>3.3</w:t>
        </w:r>
        <w:r>
          <w:t>审核学生选题</w:t>
        </w:r>
        <w:r>
          <w:tab/>
        </w:r>
        <w:r>
          <w:fldChar w:fldCharType="begin"/>
        </w:r>
        <w:r>
          <w:instrText xml:space="preserve"> PAGEREF _Toc1883802407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FD52B0" w:rsidRDefault="00080811" w:rsidP="00877298">
      <w:pPr>
        <w:pStyle w:val="30"/>
        <w:tabs>
          <w:tab w:val="right" w:leader="dot" w:pos="9106"/>
        </w:tabs>
        <w:spacing w:line="360" w:lineRule="auto"/>
        <w:ind w:left="960"/>
      </w:pPr>
      <w:hyperlink w:anchor="_Toc715646728" w:history="1">
        <w:r>
          <w:t>3.4</w:t>
        </w:r>
        <w:r>
          <w:t>审核学生申报课题（审核学生自拟题</w:t>
        </w:r>
        <w:r>
          <w:t>目）</w:t>
        </w:r>
        <w:r>
          <w:tab/>
        </w:r>
        <w:r>
          <w:fldChar w:fldCharType="begin"/>
        </w:r>
        <w:r>
          <w:instrText xml:space="preserve"> PAGEREF _Toc715646728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FD52B0" w:rsidRDefault="00080811" w:rsidP="00877298">
      <w:pPr>
        <w:pStyle w:val="30"/>
        <w:tabs>
          <w:tab w:val="right" w:leader="dot" w:pos="9106"/>
        </w:tabs>
        <w:spacing w:line="360" w:lineRule="auto"/>
        <w:ind w:left="960"/>
      </w:pPr>
      <w:hyperlink w:anchor="_Toc1966134296" w:history="1">
        <w:r>
          <w:t>3.5</w:t>
        </w:r>
        <w:r>
          <w:t>任务书</w:t>
        </w:r>
        <w:r>
          <w:tab/>
        </w:r>
        <w:r>
          <w:fldChar w:fldCharType="begin"/>
        </w:r>
        <w:r>
          <w:instrText xml:space="preserve"> PAGEREF _Toc1966134296 </w:instrText>
        </w:r>
        <w:r>
          <w:fldChar w:fldCharType="separate"/>
        </w:r>
        <w:r>
          <w:t>5</w:t>
        </w:r>
        <w:r>
          <w:fldChar w:fldCharType="end"/>
        </w:r>
      </w:hyperlink>
    </w:p>
    <w:p w:rsidR="00FD52B0" w:rsidRDefault="00080811" w:rsidP="00877298">
      <w:pPr>
        <w:pStyle w:val="20"/>
        <w:tabs>
          <w:tab w:val="right" w:leader="dot" w:pos="9106"/>
        </w:tabs>
        <w:spacing w:line="360" w:lineRule="auto"/>
        <w:ind w:left="480"/>
      </w:pPr>
      <w:hyperlink w:anchor="_Toc1488236483" w:history="1">
        <w:r>
          <w:t>4.</w:t>
        </w:r>
        <w:r>
          <w:t>过程管理</w:t>
        </w:r>
        <w:r>
          <w:tab/>
        </w:r>
        <w:r>
          <w:fldChar w:fldCharType="begin"/>
        </w:r>
        <w:r>
          <w:instrText xml:space="preserve"> PAGEREF _Toc1488236483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FD52B0" w:rsidRDefault="00080811" w:rsidP="00877298">
      <w:pPr>
        <w:pStyle w:val="30"/>
        <w:tabs>
          <w:tab w:val="right" w:leader="dot" w:pos="9106"/>
        </w:tabs>
        <w:spacing w:line="360" w:lineRule="auto"/>
        <w:ind w:left="960"/>
      </w:pPr>
      <w:hyperlink w:anchor="_Toc1048533172" w:history="1">
        <w:r>
          <w:t>4.1</w:t>
        </w:r>
        <w:r>
          <w:t>过程管理第一阶段</w:t>
        </w:r>
        <w:r>
          <w:tab/>
        </w:r>
        <w:r>
          <w:fldChar w:fldCharType="begin"/>
        </w:r>
        <w:r>
          <w:instrText xml:space="preserve"> PAGEREF _Toc1048533172 </w:instrText>
        </w:r>
        <w:r>
          <w:fldChar w:fldCharType="separate"/>
        </w:r>
        <w:r>
          <w:t>7</w:t>
        </w:r>
        <w:r>
          <w:fldChar w:fldCharType="end"/>
        </w:r>
      </w:hyperlink>
    </w:p>
    <w:p w:rsidR="00FD52B0" w:rsidRDefault="00080811" w:rsidP="00877298">
      <w:pPr>
        <w:pStyle w:val="30"/>
        <w:tabs>
          <w:tab w:val="right" w:leader="dot" w:pos="9106"/>
        </w:tabs>
        <w:spacing w:line="360" w:lineRule="auto"/>
        <w:ind w:left="960"/>
      </w:pPr>
      <w:hyperlink w:anchor="_Toc446214522" w:history="1">
        <w:r>
          <w:t>4.2</w:t>
        </w:r>
        <w:r>
          <w:t>审核待检测论文</w:t>
        </w:r>
        <w:r>
          <w:tab/>
        </w:r>
        <w:r>
          <w:fldChar w:fldCharType="begin"/>
        </w:r>
        <w:r>
          <w:instrText xml:space="preserve"> PAGEREF _Toc446214522 </w:instrText>
        </w:r>
        <w:r>
          <w:fldChar w:fldCharType="separate"/>
        </w:r>
        <w:r>
          <w:t>8</w:t>
        </w:r>
        <w:r>
          <w:fldChar w:fldCharType="end"/>
        </w:r>
      </w:hyperlink>
    </w:p>
    <w:p w:rsidR="00FD52B0" w:rsidRDefault="00080811" w:rsidP="00877298">
      <w:pPr>
        <w:pStyle w:val="20"/>
        <w:tabs>
          <w:tab w:val="right" w:leader="dot" w:pos="9106"/>
        </w:tabs>
        <w:spacing w:line="360" w:lineRule="auto"/>
        <w:ind w:left="480"/>
      </w:pPr>
      <w:hyperlink w:anchor="_Toc514575930" w:history="1">
        <w:r>
          <w:t>5.</w:t>
        </w:r>
        <w:r>
          <w:t>评审和答辩</w:t>
        </w:r>
        <w:r>
          <w:tab/>
        </w:r>
        <w:r>
          <w:fldChar w:fldCharType="begin"/>
        </w:r>
        <w:r>
          <w:instrText xml:space="preserve"> PAGEREF _Toc514575930 </w:instrText>
        </w:r>
        <w:r>
          <w:fldChar w:fldCharType="separate"/>
        </w:r>
        <w:r>
          <w:t>9</w:t>
        </w:r>
        <w:r>
          <w:fldChar w:fldCharType="end"/>
        </w:r>
      </w:hyperlink>
    </w:p>
    <w:p w:rsidR="00FD52B0" w:rsidRDefault="00080811" w:rsidP="00877298">
      <w:pPr>
        <w:pStyle w:val="30"/>
        <w:tabs>
          <w:tab w:val="right" w:leader="dot" w:pos="9106"/>
        </w:tabs>
        <w:spacing w:line="360" w:lineRule="auto"/>
        <w:ind w:left="960"/>
      </w:pPr>
      <w:hyperlink w:anchor="_Toc561009041" w:history="1">
        <w:r>
          <w:t>5.1</w:t>
        </w:r>
        <w:r>
          <w:rPr>
            <w:rFonts w:hint="eastAsia"/>
          </w:rPr>
          <w:t>导师评阅学生</w:t>
        </w:r>
        <w:r>
          <w:tab/>
        </w:r>
        <w:r>
          <w:fldChar w:fldCharType="begin"/>
        </w:r>
        <w:r>
          <w:instrText xml:space="preserve"> PAGEREF _Toc561009041 </w:instrText>
        </w:r>
        <w:r>
          <w:fldChar w:fldCharType="separate"/>
        </w:r>
        <w:r>
          <w:t>9</w:t>
        </w:r>
        <w:r>
          <w:fldChar w:fldCharType="end"/>
        </w:r>
      </w:hyperlink>
    </w:p>
    <w:p w:rsidR="00FD52B0" w:rsidRDefault="00080811" w:rsidP="00877298">
      <w:pPr>
        <w:pStyle w:val="30"/>
        <w:tabs>
          <w:tab w:val="right" w:leader="dot" w:pos="9106"/>
        </w:tabs>
        <w:spacing w:line="360" w:lineRule="auto"/>
        <w:ind w:left="960"/>
      </w:pPr>
      <w:hyperlink w:anchor="_Toc1425741757" w:history="1">
        <w:r>
          <w:t>5.2</w:t>
        </w:r>
        <w:r>
          <w:t>查看</w:t>
        </w:r>
        <w:r>
          <w:rPr>
            <w:rFonts w:hint="eastAsia"/>
          </w:rPr>
          <w:t>答辩组和学生、答辩记录、答辩成绩</w:t>
        </w:r>
        <w:r>
          <w:tab/>
        </w:r>
        <w:r>
          <w:fldChar w:fldCharType="begin"/>
        </w:r>
        <w:r>
          <w:instrText xml:space="preserve"> PAGEREF _To</w:instrText>
        </w:r>
        <w:r>
          <w:instrText xml:space="preserve">c1425741757 </w:instrText>
        </w:r>
        <w:r>
          <w:fldChar w:fldCharType="separate"/>
        </w:r>
        <w:r>
          <w:t>9</w:t>
        </w:r>
        <w:r>
          <w:fldChar w:fldCharType="end"/>
        </w:r>
      </w:hyperlink>
    </w:p>
    <w:p w:rsidR="00FD52B0" w:rsidRDefault="00080811" w:rsidP="00877298">
      <w:pPr>
        <w:pStyle w:val="20"/>
        <w:tabs>
          <w:tab w:val="right" w:leader="dot" w:pos="9106"/>
        </w:tabs>
        <w:spacing w:line="360" w:lineRule="auto"/>
        <w:ind w:left="480"/>
      </w:pPr>
      <w:hyperlink w:anchor="_Toc819176673" w:history="1">
        <w:r>
          <w:t>6.</w:t>
        </w:r>
        <w:r>
          <w:t>评阅专家</w:t>
        </w:r>
        <w:r>
          <w:tab/>
        </w:r>
        <w:r>
          <w:fldChar w:fldCharType="begin"/>
        </w:r>
        <w:r>
          <w:instrText xml:space="preserve"> PAGEREF _Toc819176673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FD52B0" w:rsidRDefault="00080811" w:rsidP="00877298">
      <w:pPr>
        <w:pStyle w:val="20"/>
        <w:tabs>
          <w:tab w:val="right" w:leader="dot" w:pos="9106"/>
        </w:tabs>
        <w:spacing w:line="360" w:lineRule="auto"/>
        <w:ind w:left="480"/>
      </w:pPr>
      <w:hyperlink w:anchor="_Toc384682194" w:history="1">
        <w:r>
          <w:t>7.</w:t>
        </w:r>
        <w:r>
          <w:t>答辩录入员</w:t>
        </w:r>
        <w:r>
          <w:tab/>
        </w:r>
        <w:r>
          <w:fldChar w:fldCharType="begin"/>
        </w:r>
        <w:r>
          <w:instrText xml:space="preserve"> PAGEREF _Toc384682194 </w:instrText>
        </w:r>
        <w:r>
          <w:fldChar w:fldCharType="separate"/>
        </w:r>
        <w:r>
          <w:t>10</w:t>
        </w:r>
        <w:r>
          <w:fldChar w:fldCharType="end"/>
        </w:r>
      </w:hyperlink>
    </w:p>
    <w:p w:rsidR="00FD52B0" w:rsidRDefault="00080811">
      <w:pPr>
        <w:spacing w:line="360" w:lineRule="auto"/>
        <w:jc w:val="center"/>
        <w:rPr>
          <w:rFonts w:ascii="华文黑体" w:eastAsia="华文黑体" w:hAnsi="华文黑体" w:cs="华文黑体"/>
          <w:color w:val="5B9BD5" w:themeColor="accent1"/>
          <w:sz w:val="36"/>
          <w:szCs w:val="44"/>
        </w:rPr>
      </w:pPr>
      <w:r>
        <w:rPr>
          <w:rFonts w:ascii="华文黑体" w:eastAsia="华文黑体" w:hAnsi="华文黑体" w:cs="华文黑体"/>
          <w:color w:val="5B9BD5" w:themeColor="accent1"/>
          <w:szCs w:val="44"/>
        </w:rPr>
        <w:fldChar w:fldCharType="end"/>
      </w:r>
    </w:p>
    <w:p w:rsidR="00FD52B0" w:rsidRDefault="00FD52B0">
      <w:pPr>
        <w:rPr>
          <w:rFonts w:ascii="华文黑体" w:eastAsia="华文黑体" w:hAnsi="华文黑体" w:cs="华文黑体"/>
          <w:color w:val="5B9BD5" w:themeColor="accent1"/>
          <w:sz w:val="36"/>
          <w:szCs w:val="44"/>
        </w:rPr>
      </w:pPr>
    </w:p>
    <w:p w:rsidR="00FD52B0" w:rsidRDefault="00080811">
      <w:pPr>
        <w:pStyle w:val="2"/>
      </w:pPr>
      <w:r>
        <w:br w:type="page"/>
      </w:r>
    </w:p>
    <w:p w:rsidR="00FD52B0" w:rsidRDefault="00080811">
      <w:pPr>
        <w:pStyle w:val="2"/>
      </w:pPr>
      <w:bookmarkStart w:id="0" w:name="_Toc344652762"/>
      <w:r>
        <w:lastRenderedPageBreak/>
        <w:t>1.</w:t>
      </w:r>
      <w:r>
        <w:rPr>
          <w:rFonts w:hint="eastAsia"/>
        </w:rPr>
        <w:t>总体流程</w:t>
      </w:r>
      <w:bookmarkEnd w:id="0"/>
    </w:p>
    <w:p w:rsidR="00FD52B0" w:rsidRDefault="00080811">
      <w:pPr>
        <w:ind w:left="420" w:firstLine="420"/>
      </w:pPr>
      <w:r>
        <w:t>选题分析</w:t>
      </w:r>
      <w:r>
        <w:t>---</w:t>
      </w:r>
      <w:r>
        <w:t>过程管理</w:t>
      </w:r>
      <w:r>
        <w:t>---</w:t>
      </w:r>
      <w:r>
        <w:t>评审答辩</w:t>
      </w:r>
      <w:r>
        <w:t>---</w:t>
      </w:r>
      <w:r>
        <w:t>最终稿提交及文档导出。</w:t>
      </w:r>
    </w:p>
    <w:p w:rsidR="00FD52B0" w:rsidRDefault="00080811">
      <w:pPr>
        <w:ind w:left="420" w:firstLine="420"/>
      </w:pPr>
      <w:r>
        <w:t>“</w:t>
      </w:r>
      <w:r>
        <w:t>蓝色</w:t>
      </w:r>
      <w:r>
        <w:t>”</w:t>
      </w:r>
      <w:r>
        <w:t>部分为毕设整个过程中指导教师角色会进行的操作。</w:t>
      </w:r>
    </w:p>
    <w:p w:rsidR="00FD52B0" w:rsidRDefault="00080811">
      <w:pPr>
        <w:ind w:left="420" w:firstLine="420"/>
      </w:pPr>
      <w:r>
        <w:t>根据流程，找到相应页面填报或查看即可。</w:t>
      </w:r>
    </w:p>
    <w:p w:rsidR="00FD52B0" w:rsidRDefault="00080811">
      <w:pPr>
        <w:jc w:val="center"/>
      </w:pPr>
      <w:r>
        <w:rPr>
          <w:noProof/>
        </w:rPr>
        <w:drawing>
          <wp:inline distT="0" distB="0" distL="114300" distR="114300">
            <wp:extent cx="5866790" cy="7863840"/>
            <wp:effectExtent l="0" t="0" r="635" b="381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74705" cy="7874449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Pr="00877298" w:rsidRDefault="00080811" w:rsidP="00877298">
      <w:pPr>
        <w:rPr>
          <w:b/>
        </w:rPr>
      </w:pPr>
      <w:r>
        <w:br w:type="page"/>
      </w:r>
      <w:bookmarkStart w:id="1" w:name="_Toc815574975"/>
      <w:r w:rsidRPr="00877298">
        <w:rPr>
          <w:b/>
        </w:rPr>
        <w:lastRenderedPageBreak/>
        <w:t>2.</w:t>
      </w:r>
      <w:r w:rsidRPr="00877298">
        <w:rPr>
          <w:rFonts w:hint="eastAsia"/>
          <w:b/>
        </w:rPr>
        <w:t>登陆</w:t>
      </w:r>
      <w:bookmarkEnd w:id="1"/>
    </w:p>
    <w:p w:rsidR="00FD52B0" w:rsidRDefault="00080811">
      <w:pPr>
        <w:spacing w:line="360" w:lineRule="auto"/>
        <w:ind w:firstLine="420"/>
        <w:rPr>
          <w:szCs w:val="32"/>
        </w:rPr>
      </w:pPr>
      <w:r>
        <w:rPr>
          <w:szCs w:val="32"/>
        </w:rPr>
        <w:t>网址：</w:t>
      </w:r>
      <w:r>
        <w:rPr>
          <w:color w:val="FF0000"/>
          <w:szCs w:val="32"/>
        </w:rPr>
        <w:t>sdut.co.cnki.net</w:t>
      </w:r>
    </w:p>
    <w:p w:rsidR="00877298" w:rsidRDefault="00080811">
      <w:pPr>
        <w:spacing w:line="360" w:lineRule="auto"/>
        <w:ind w:firstLine="420"/>
        <w:rPr>
          <w:rFonts w:hint="eastAsia"/>
          <w:color w:val="FF0000"/>
          <w:szCs w:val="32"/>
        </w:rPr>
      </w:pPr>
      <w:r>
        <w:rPr>
          <w:rFonts w:hint="eastAsia"/>
          <w:color w:val="FF0000"/>
          <w:szCs w:val="32"/>
        </w:rPr>
        <w:t>初始用户名密码</w:t>
      </w:r>
      <w:r w:rsidR="00877298">
        <w:rPr>
          <w:rFonts w:hint="eastAsia"/>
          <w:color w:val="FF0000"/>
          <w:szCs w:val="32"/>
        </w:rPr>
        <w:t>：</w:t>
      </w:r>
    </w:p>
    <w:p w:rsidR="00FD52B0" w:rsidRDefault="00080811">
      <w:pPr>
        <w:spacing w:line="360" w:lineRule="auto"/>
        <w:ind w:firstLine="420"/>
        <w:rPr>
          <w:szCs w:val="32"/>
        </w:rPr>
      </w:pPr>
      <w:r>
        <w:rPr>
          <w:color w:val="FF0000"/>
          <w:szCs w:val="32"/>
        </w:rPr>
        <w:t>用户名</w:t>
      </w:r>
      <w:r w:rsidR="00877298">
        <w:rPr>
          <w:rFonts w:hint="eastAsia"/>
          <w:color w:val="FF0000"/>
          <w:szCs w:val="32"/>
        </w:rPr>
        <w:t>、密码：</w:t>
      </w:r>
      <w:proofErr w:type="spellStart"/>
      <w:r w:rsidR="00877298">
        <w:rPr>
          <w:rFonts w:hint="eastAsia"/>
          <w:color w:val="FF0000"/>
          <w:szCs w:val="32"/>
        </w:rPr>
        <w:t>js</w:t>
      </w:r>
      <w:proofErr w:type="spellEnd"/>
      <w:r w:rsidR="00877298">
        <w:rPr>
          <w:rFonts w:hint="eastAsia"/>
          <w:color w:val="FF0000"/>
          <w:szCs w:val="32"/>
        </w:rPr>
        <w:t>+</w:t>
      </w:r>
      <w:r>
        <w:rPr>
          <w:color w:val="FF0000"/>
          <w:szCs w:val="32"/>
        </w:rPr>
        <w:t>教师工号</w:t>
      </w:r>
      <w:r>
        <w:rPr>
          <w:szCs w:val="32"/>
        </w:rPr>
        <w:t>。</w:t>
      </w:r>
    </w:p>
    <w:p w:rsidR="00FD52B0" w:rsidRDefault="00080811">
      <w:pPr>
        <w:spacing w:line="360" w:lineRule="auto"/>
        <w:ind w:firstLine="420"/>
        <w:rPr>
          <w:szCs w:val="32"/>
        </w:rPr>
      </w:pPr>
      <w:r>
        <w:rPr>
          <w:szCs w:val="32"/>
        </w:rPr>
        <w:t>输入用户名密码，选择</w:t>
      </w:r>
      <w:r>
        <w:rPr>
          <w:color w:val="4472C4" w:themeColor="accent5"/>
          <w:szCs w:val="32"/>
        </w:rPr>
        <w:t>教师类型</w:t>
      </w:r>
      <w:r>
        <w:rPr>
          <w:szCs w:val="32"/>
        </w:rPr>
        <w:t>登陆。第一次登陆会绑定手机号。后续可点击</w:t>
      </w:r>
      <w:r>
        <w:rPr>
          <w:color w:val="4472C4" w:themeColor="accent5"/>
          <w:szCs w:val="32"/>
        </w:rPr>
        <w:t>“</w:t>
      </w:r>
      <w:r>
        <w:rPr>
          <w:color w:val="4472C4" w:themeColor="accent5"/>
          <w:szCs w:val="32"/>
        </w:rPr>
        <w:t>忘记密码</w:t>
      </w:r>
      <w:r>
        <w:rPr>
          <w:color w:val="4472C4" w:themeColor="accent5"/>
          <w:szCs w:val="32"/>
        </w:rPr>
        <w:t>”</w:t>
      </w:r>
      <w:r>
        <w:rPr>
          <w:szCs w:val="32"/>
        </w:rPr>
        <w:t>按钮，通过手机验证重置密码。</w:t>
      </w:r>
    </w:p>
    <w:p w:rsidR="00FD52B0" w:rsidRDefault="00080811">
      <w:pPr>
        <w:jc w:val="center"/>
      </w:pPr>
      <w:r>
        <w:rPr>
          <w:noProof/>
        </w:rPr>
        <w:drawing>
          <wp:inline distT="0" distB="0" distL="114300" distR="114300">
            <wp:extent cx="5939894" cy="2721255"/>
            <wp:effectExtent l="0" t="0" r="3810" b="31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39372" cy="272101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FD52B0"/>
    <w:p w:rsidR="00FD52B0" w:rsidRDefault="00080811">
      <w:r>
        <w:t>登录后页面简介。</w:t>
      </w:r>
    </w:p>
    <w:p w:rsidR="00FD52B0" w:rsidRDefault="00080811" w:rsidP="00877298">
      <w:pPr>
        <w:jc w:val="center"/>
      </w:pPr>
      <w:r>
        <w:rPr>
          <w:noProof/>
        </w:rPr>
        <w:drawing>
          <wp:inline distT="0" distB="0" distL="114300" distR="114300">
            <wp:extent cx="5883748" cy="3760013"/>
            <wp:effectExtent l="0" t="0" r="3175" b="0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83877" cy="376009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080811">
      <w:r>
        <w:br w:type="page"/>
      </w:r>
    </w:p>
    <w:p w:rsidR="00FD52B0" w:rsidRDefault="00080811">
      <w:pPr>
        <w:pStyle w:val="2"/>
      </w:pPr>
      <w:bookmarkStart w:id="2" w:name="_Toc2127969671"/>
      <w:r>
        <w:lastRenderedPageBreak/>
        <w:t>3.</w:t>
      </w:r>
      <w:r>
        <w:rPr>
          <w:rFonts w:hint="eastAsia"/>
        </w:rPr>
        <w:t>选题</w:t>
      </w:r>
      <w:r>
        <w:t>阶段</w:t>
      </w:r>
      <w:bookmarkEnd w:id="2"/>
    </w:p>
    <w:p w:rsidR="00FD52B0" w:rsidRDefault="00080811">
      <w:pPr>
        <w:pStyle w:val="3"/>
      </w:pPr>
      <w:bookmarkStart w:id="3" w:name="_Toc593603359"/>
      <w:r>
        <w:t>3.1</w:t>
      </w:r>
      <w:r>
        <w:t>选题分析</w:t>
      </w:r>
      <w:bookmarkEnd w:id="3"/>
    </w:p>
    <w:p w:rsidR="00FD52B0" w:rsidRDefault="00080811">
      <w:pPr>
        <w:jc w:val="center"/>
      </w:pPr>
      <w:r>
        <w:rPr>
          <w:noProof/>
        </w:rPr>
        <w:drawing>
          <wp:inline distT="0" distB="0" distL="114300" distR="114300">
            <wp:extent cx="3664916" cy="2304288"/>
            <wp:effectExtent l="0" t="0" r="0" b="1270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62767" cy="230293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080811">
      <w:pPr>
        <w:pStyle w:val="3"/>
      </w:pPr>
      <w:bookmarkStart w:id="4" w:name="_Toc1630114398"/>
      <w:r>
        <w:t>3.2</w:t>
      </w:r>
      <w:r>
        <w:t>教师申报题目</w:t>
      </w:r>
      <w:bookmarkEnd w:id="4"/>
    </w:p>
    <w:p w:rsidR="00FD52B0" w:rsidRDefault="00080811">
      <w:pPr>
        <w:spacing w:line="360" w:lineRule="auto"/>
        <w:rPr>
          <w:szCs w:val="32"/>
        </w:rPr>
      </w:pPr>
      <w:proofErr w:type="gramStart"/>
      <w:r>
        <w:rPr>
          <w:szCs w:val="32"/>
        </w:rPr>
        <w:t>师生双选管理</w:t>
      </w:r>
      <w:proofErr w:type="gramEnd"/>
      <w:r>
        <w:rPr>
          <w:szCs w:val="32"/>
        </w:rPr>
        <w:t>---</w:t>
      </w:r>
      <w:r>
        <w:rPr>
          <w:szCs w:val="32"/>
        </w:rPr>
        <w:t>教师申报题目</w:t>
      </w:r>
      <w:r>
        <w:rPr>
          <w:szCs w:val="32"/>
        </w:rPr>
        <w:t>----</w:t>
      </w:r>
      <w:r>
        <w:rPr>
          <w:szCs w:val="32"/>
        </w:rPr>
        <w:t>录入题目。</w:t>
      </w:r>
    </w:p>
    <w:p w:rsidR="00FD52B0" w:rsidRDefault="00080811">
      <w:pPr>
        <w:spacing w:line="360" w:lineRule="auto"/>
        <w:rPr>
          <w:szCs w:val="32"/>
        </w:rPr>
      </w:pPr>
      <w:r>
        <w:rPr>
          <w:szCs w:val="32"/>
        </w:rPr>
        <w:t>①</w:t>
      </w:r>
      <w:r>
        <w:rPr>
          <w:szCs w:val="32"/>
        </w:rPr>
        <w:t>录入题目时，选择学生，那专业负责人审核通过后，即为建立双选。</w:t>
      </w:r>
    </w:p>
    <w:p w:rsidR="00FD52B0" w:rsidRDefault="00080811">
      <w:pPr>
        <w:spacing w:line="360" w:lineRule="auto"/>
        <w:rPr>
          <w:szCs w:val="32"/>
        </w:rPr>
      </w:pPr>
      <w:r>
        <w:rPr>
          <w:szCs w:val="32"/>
        </w:rPr>
        <w:t>②</w:t>
      </w:r>
      <w:r>
        <w:rPr>
          <w:szCs w:val="32"/>
        </w:rPr>
        <w:t>录入题目时，不选择学生，专业负责人审核通过后，学生界面可看到题目，进行选择。指导教师审核通过，建立双选。</w:t>
      </w:r>
    </w:p>
    <w:p w:rsidR="00FD52B0" w:rsidRDefault="00080811">
      <w:pPr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3897559" cy="2304288"/>
            <wp:effectExtent l="0" t="0" r="8255" b="12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98546" cy="2304871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080811">
      <w:pPr>
        <w:spacing w:line="360" w:lineRule="auto"/>
        <w:jc w:val="center"/>
      </w:pPr>
      <w:r>
        <w:rPr>
          <w:noProof/>
        </w:rPr>
        <w:lastRenderedPageBreak/>
        <w:drawing>
          <wp:inline distT="0" distB="0" distL="114300" distR="114300">
            <wp:extent cx="3738067" cy="2288963"/>
            <wp:effectExtent l="0" t="0" r="0" b="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38517" cy="228923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080811">
      <w:pPr>
        <w:spacing w:line="360" w:lineRule="auto"/>
        <w:rPr>
          <w:szCs w:val="32"/>
        </w:rPr>
      </w:pPr>
      <w:r>
        <w:rPr>
          <w:szCs w:val="32"/>
        </w:rPr>
        <w:t>指导教师审核通过后，建立双选。</w:t>
      </w:r>
      <w:proofErr w:type="gramStart"/>
      <w:r>
        <w:rPr>
          <w:szCs w:val="32"/>
        </w:rPr>
        <w:t>若指导</w:t>
      </w:r>
      <w:proofErr w:type="gramEnd"/>
      <w:r>
        <w:rPr>
          <w:szCs w:val="32"/>
        </w:rPr>
        <w:t>教师审核不通过，需要重新选择。</w:t>
      </w:r>
    </w:p>
    <w:p w:rsidR="00FD52B0" w:rsidRDefault="00080811">
      <w:pPr>
        <w:spacing w:line="360" w:lineRule="auto"/>
        <w:rPr>
          <w:szCs w:val="32"/>
        </w:rPr>
      </w:pPr>
      <w:r>
        <w:rPr>
          <w:szCs w:val="32"/>
        </w:rPr>
        <w:t>（指导教师申报的题目，专业负责人审核后，才能在</w:t>
      </w:r>
      <w:r>
        <w:rPr>
          <w:szCs w:val="32"/>
        </w:rPr>
        <w:t>“</w:t>
      </w:r>
      <w:r>
        <w:rPr>
          <w:szCs w:val="32"/>
        </w:rPr>
        <w:t>学生选题</w:t>
      </w:r>
      <w:r>
        <w:rPr>
          <w:szCs w:val="32"/>
        </w:rPr>
        <w:t>”</w:t>
      </w:r>
      <w:r>
        <w:rPr>
          <w:szCs w:val="32"/>
        </w:rPr>
        <w:t>页面看到）</w:t>
      </w:r>
    </w:p>
    <w:p w:rsidR="00FD52B0" w:rsidRDefault="00080811">
      <w:pPr>
        <w:pStyle w:val="3"/>
      </w:pPr>
      <w:bookmarkStart w:id="5" w:name="_Toc1883802407"/>
      <w:r>
        <w:t>3.3</w:t>
      </w:r>
      <w:r>
        <w:t>审核学生选题</w:t>
      </w:r>
      <w:bookmarkEnd w:id="5"/>
    </w:p>
    <w:p w:rsidR="00FD52B0" w:rsidRDefault="00080811">
      <w:pPr>
        <w:ind w:firstLine="420"/>
      </w:pPr>
      <w:r>
        <w:t>这里</w:t>
      </w:r>
      <w:proofErr w:type="gramStart"/>
      <w:r>
        <w:t>指指导</w:t>
      </w:r>
      <w:proofErr w:type="gramEnd"/>
      <w:r>
        <w:t>教师报题，学生选题，指导教师需要对学生进行双向选择。若同意，则成为此学生指导教师，若不同意，学生需重新申请其他题目。</w:t>
      </w:r>
    </w:p>
    <w:p w:rsidR="00FD52B0" w:rsidRDefault="00080811">
      <w:pPr>
        <w:jc w:val="left"/>
      </w:pPr>
      <w:proofErr w:type="gramStart"/>
      <w:r>
        <w:t>师生双选管理</w:t>
      </w:r>
      <w:proofErr w:type="gramEnd"/>
      <w:r>
        <w:t>---</w:t>
      </w:r>
      <w:r>
        <w:t>审核学生选题</w:t>
      </w:r>
      <w:r>
        <w:t>---</w:t>
      </w:r>
      <w:r>
        <w:t>找到学生并点击</w:t>
      </w:r>
      <w:r>
        <w:t>“</w:t>
      </w:r>
      <w:r>
        <w:t>通过</w:t>
      </w:r>
      <w:r>
        <w:t>”</w:t>
      </w:r>
      <w:r>
        <w:t>或</w:t>
      </w:r>
      <w:r>
        <w:t>“</w:t>
      </w:r>
      <w:r>
        <w:t>不通过</w:t>
      </w:r>
      <w:r>
        <w:t>”</w:t>
      </w:r>
      <w:r>
        <w:t>。</w:t>
      </w:r>
    </w:p>
    <w:p w:rsidR="00FD52B0" w:rsidRDefault="00080811">
      <w:pPr>
        <w:jc w:val="left"/>
      </w:pPr>
      <w:r>
        <w:t>通过，建立双选。不通过，学生需要重新选择其他导师。</w:t>
      </w:r>
      <w:r>
        <w:rPr>
          <w:rFonts w:hint="eastAsia"/>
        </w:rPr>
        <w:t>（</w:t>
      </w:r>
    </w:p>
    <w:p w:rsidR="00FD52B0" w:rsidRDefault="00080811" w:rsidP="00877298">
      <w:pPr>
        <w:jc w:val="center"/>
      </w:pPr>
      <w:r>
        <w:rPr>
          <w:noProof/>
        </w:rPr>
        <w:drawing>
          <wp:inline distT="0" distB="0" distL="114300" distR="114300">
            <wp:extent cx="6086247" cy="2193989"/>
            <wp:effectExtent l="0" t="0" r="0" b="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090977" cy="2195694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080811" w:rsidP="00877298">
      <w:pPr>
        <w:pStyle w:val="3"/>
        <w:spacing w:after="100"/>
      </w:pPr>
      <w:bookmarkStart w:id="6" w:name="_Toc715646728"/>
      <w:r>
        <w:lastRenderedPageBreak/>
        <w:t>3.4</w:t>
      </w:r>
      <w:r>
        <w:t>审核学生申报课题（审核学生自拟题目）</w:t>
      </w:r>
      <w:bookmarkEnd w:id="6"/>
    </w:p>
    <w:p w:rsidR="00FD52B0" w:rsidRDefault="00080811" w:rsidP="00877298">
      <w:pPr>
        <w:spacing w:afterLines="50" w:after="166"/>
        <w:jc w:val="center"/>
      </w:pPr>
      <w:r>
        <w:rPr>
          <w:noProof/>
        </w:rPr>
        <w:drawing>
          <wp:inline distT="0" distB="0" distL="114300" distR="114300">
            <wp:extent cx="6012512" cy="2209190"/>
            <wp:effectExtent l="0" t="0" r="7620" b="63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12644" cy="2209239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080811">
      <w:pPr>
        <w:ind w:firstLine="420"/>
      </w:pPr>
      <w:r>
        <w:t>在详情页，选择通过或不通过，</w:t>
      </w:r>
      <w:r>
        <w:t xml:space="preserve"> </w:t>
      </w:r>
      <w:r>
        <w:t>并填写意见，提交。</w:t>
      </w:r>
    </w:p>
    <w:p w:rsidR="00FD52B0" w:rsidRDefault="00080811">
      <w:pPr>
        <w:ind w:firstLine="420"/>
      </w:pPr>
      <w:r>
        <w:t>①</w:t>
      </w:r>
      <w:r>
        <w:t>通过，等待专业负责人审核，专业负责人审核通过后，完成双选。</w:t>
      </w:r>
    </w:p>
    <w:p w:rsidR="00FD52B0" w:rsidRDefault="00080811">
      <w:pPr>
        <w:ind w:firstLine="420"/>
      </w:pPr>
      <w:r>
        <w:t>②</w:t>
      </w:r>
      <w:r>
        <w:t>不通过，返回学生，学生修改后重新提交，直至通过为止。</w:t>
      </w:r>
    </w:p>
    <w:p w:rsidR="00FD52B0" w:rsidRDefault="00080811">
      <w:r>
        <w:t>【修改】专业负责人审核前，可点击详情页面的</w:t>
      </w:r>
      <w:r>
        <w:t>“</w:t>
      </w:r>
      <w:r>
        <w:t>修改审核状态</w:t>
      </w:r>
      <w:r>
        <w:t>”</w:t>
      </w:r>
      <w:r>
        <w:t>或</w:t>
      </w:r>
      <w:r>
        <w:t>“</w:t>
      </w:r>
      <w:r>
        <w:t>修改审核内容</w:t>
      </w:r>
      <w:r>
        <w:t>”</w:t>
      </w:r>
      <w:r>
        <w:t>进行修改。</w:t>
      </w:r>
    </w:p>
    <w:p w:rsidR="00FD52B0" w:rsidRDefault="00080811">
      <w:proofErr w:type="gramStart"/>
      <w:r>
        <w:t>若专业</w:t>
      </w:r>
      <w:proofErr w:type="gramEnd"/>
      <w:r>
        <w:t>负责人已审核通过，需要又专业负责人点击</w:t>
      </w:r>
      <w:r>
        <w:t>“</w:t>
      </w:r>
      <w:r>
        <w:t>允许修改</w:t>
      </w:r>
      <w:r>
        <w:t>”</w:t>
      </w:r>
      <w:r>
        <w:t>才可以修改。</w:t>
      </w:r>
    </w:p>
    <w:p w:rsidR="00FD52B0" w:rsidRDefault="00080811">
      <w:pPr>
        <w:pStyle w:val="3"/>
      </w:pPr>
      <w:bookmarkStart w:id="7" w:name="_Toc1966134296"/>
      <w:r>
        <w:t>3.5</w:t>
      </w:r>
      <w:r>
        <w:t>任务书</w:t>
      </w:r>
      <w:bookmarkEnd w:id="7"/>
    </w:p>
    <w:p w:rsidR="00FD52B0" w:rsidRDefault="00080811">
      <w:pPr>
        <w:ind w:firstLine="420"/>
        <w:rPr>
          <w:color w:val="FF0000"/>
        </w:rPr>
      </w:pPr>
      <w:r>
        <w:rPr>
          <w:rFonts w:hint="eastAsia"/>
          <w:color w:val="FF0000"/>
        </w:rPr>
        <w:t>任务书有两种模式，不同学院设置不同。</w:t>
      </w:r>
    </w:p>
    <w:p w:rsidR="00FD52B0" w:rsidRDefault="00080811">
      <w:pPr>
        <w:ind w:firstLine="420"/>
        <w:rPr>
          <w:color w:val="FF0000"/>
        </w:rPr>
      </w:pPr>
      <w:r>
        <w:rPr>
          <w:rFonts w:hint="eastAsia"/>
          <w:color w:val="FF0000"/>
        </w:rPr>
        <w:t>①若点击任务书，</w:t>
      </w:r>
      <w:r>
        <w:rPr>
          <w:color w:val="FF0000"/>
        </w:rPr>
        <w:t>有</w:t>
      </w:r>
      <w:r>
        <w:rPr>
          <w:rFonts w:hint="eastAsia"/>
          <w:color w:val="FF0000"/>
        </w:rPr>
        <w:t>提交页面，</w:t>
      </w:r>
      <w:r>
        <w:rPr>
          <w:rFonts w:hint="eastAsia"/>
          <w:color w:val="FF0000"/>
        </w:rPr>
        <w:t>则为</w:t>
      </w:r>
      <w:r>
        <w:rPr>
          <w:color w:val="FF0000"/>
        </w:rPr>
        <w:t>教师</w:t>
      </w:r>
      <w:r>
        <w:rPr>
          <w:rFonts w:hint="eastAsia"/>
          <w:color w:val="FF0000"/>
        </w:rPr>
        <w:t>提交，专业负责人审核后</w:t>
      </w:r>
      <w:r>
        <w:rPr>
          <w:color w:val="FF0000"/>
        </w:rPr>
        <w:t>，学生可查看</w:t>
      </w:r>
      <w:r>
        <w:rPr>
          <w:rFonts w:hint="eastAsia"/>
          <w:color w:val="FF0000"/>
        </w:rPr>
        <w:t>。</w:t>
      </w:r>
    </w:p>
    <w:p w:rsidR="00FD52B0" w:rsidRDefault="00080811" w:rsidP="00877298">
      <w:pPr>
        <w:spacing w:afterLines="50" w:after="166"/>
        <w:ind w:firstLine="420"/>
        <w:rPr>
          <w:color w:val="FF0000"/>
        </w:rPr>
      </w:pPr>
      <w:r>
        <w:rPr>
          <w:rFonts w:hint="eastAsia"/>
          <w:color w:val="FF0000"/>
        </w:rPr>
        <w:t>②若点击任务书</w:t>
      </w:r>
      <w:r>
        <w:rPr>
          <w:color w:val="FF0000"/>
        </w:rPr>
        <w:t>提示学生未提交或等待指导教师审核，</w:t>
      </w:r>
      <w:r>
        <w:rPr>
          <w:rFonts w:hint="eastAsia"/>
          <w:color w:val="FF0000"/>
        </w:rPr>
        <w:t>则为</w:t>
      </w:r>
      <w:r>
        <w:rPr>
          <w:color w:val="FF0000"/>
        </w:rPr>
        <w:t>学生提交模式，</w:t>
      </w:r>
      <w:r>
        <w:rPr>
          <w:rFonts w:hint="eastAsia"/>
          <w:color w:val="FF0000"/>
        </w:rPr>
        <w:t>指导教师</w:t>
      </w:r>
      <w:r>
        <w:rPr>
          <w:color w:val="FF0000"/>
        </w:rPr>
        <w:t>审核即可。</w:t>
      </w:r>
    </w:p>
    <w:p w:rsidR="00FD52B0" w:rsidRDefault="00080811" w:rsidP="00877298">
      <w:pPr>
        <w:spacing w:afterLines="50" w:after="166"/>
        <w:rPr>
          <w:b/>
          <w:bCs/>
        </w:rPr>
      </w:pPr>
      <w:r>
        <w:rPr>
          <w:b/>
          <w:bCs/>
        </w:rPr>
        <w:t>3.5.1</w:t>
      </w:r>
      <w:r>
        <w:rPr>
          <w:b/>
          <w:bCs/>
        </w:rPr>
        <w:t>指导</w:t>
      </w:r>
      <w:proofErr w:type="gramStart"/>
      <w:r>
        <w:rPr>
          <w:b/>
          <w:bCs/>
        </w:rPr>
        <w:t>教师教师</w:t>
      </w:r>
      <w:proofErr w:type="gramEnd"/>
      <w:r>
        <w:rPr>
          <w:b/>
          <w:bCs/>
        </w:rPr>
        <w:t>提交任务书</w:t>
      </w:r>
    </w:p>
    <w:p w:rsidR="00FD52B0" w:rsidRDefault="00080811" w:rsidP="00877298">
      <w:pPr>
        <w:jc w:val="center"/>
      </w:pPr>
      <w:r>
        <w:rPr>
          <w:noProof/>
        </w:rPr>
        <w:drawing>
          <wp:inline distT="0" distB="0" distL="114300" distR="114300">
            <wp:extent cx="5934081" cy="2399386"/>
            <wp:effectExtent l="0" t="0" r="0" b="127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34567" cy="2399583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FD52B0">
      <w:pPr>
        <w:rPr>
          <w:rFonts w:hint="eastAsia"/>
          <w:b/>
          <w:bCs/>
        </w:rPr>
      </w:pPr>
    </w:p>
    <w:p w:rsidR="00877298" w:rsidRDefault="00877298">
      <w:pPr>
        <w:rPr>
          <w:rFonts w:hint="eastAsia"/>
          <w:b/>
          <w:bCs/>
        </w:rPr>
      </w:pPr>
    </w:p>
    <w:p w:rsidR="00877298" w:rsidRDefault="00877298">
      <w:pPr>
        <w:rPr>
          <w:b/>
          <w:bCs/>
        </w:rPr>
      </w:pPr>
    </w:p>
    <w:p w:rsidR="00FD52B0" w:rsidRDefault="00080811">
      <w:pPr>
        <w:rPr>
          <w:b/>
          <w:bCs/>
        </w:rPr>
      </w:pPr>
      <w:r>
        <w:rPr>
          <w:b/>
          <w:bCs/>
        </w:rPr>
        <w:lastRenderedPageBreak/>
        <w:t>3.5.2</w:t>
      </w:r>
      <w:r>
        <w:rPr>
          <w:b/>
          <w:bCs/>
        </w:rPr>
        <w:t>指导教师审核任务书</w:t>
      </w:r>
    </w:p>
    <w:p w:rsidR="00FD52B0" w:rsidRDefault="00080811" w:rsidP="00877298">
      <w:pPr>
        <w:jc w:val="center"/>
      </w:pPr>
      <w:r>
        <w:rPr>
          <w:noProof/>
        </w:rPr>
        <w:drawing>
          <wp:inline distT="0" distB="0" distL="114300" distR="114300">
            <wp:extent cx="6005779" cy="2483965"/>
            <wp:effectExtent l="0" t="0" r="0" b="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12944" cy="2486928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080811">
      <w:pPr>
        <w:pStyle w:val="2"/>
      </w:pPr>
      <w:bookmarkStart w:id="8" w:name="_Toc1488236483"/>
      <w:r>
        <w:t>4.</w:t>
      </w:r>
      <w:r>
        <w:t>过程管理</w:t>
      </w:r>
      <w:bookmarkEnd w:id="8"/>
    </w:p>
    <w:p w:rsidR="00FD52B0" w:rsidRDefault="00080811">
      <w:pPr>
        <w:pStyle w:val="3"/>
      </w:pPr>
      <w:bookmarkStart w:id="9" w:name="_Toc1048533172"/>
      <w:r>
        <w:t>4.1</w:t>
      </w:r>
      <w:r>
        <w:t>过程管理第一阶段</w:t>
      </w:r>
      <w:bookmarkEnd w:id="9"/>
    </w:p>
    <w:p w:rsidR="00FD52B0" w:rsidRDefault="00080811">
      <w:pPr>
        <w:ind w:firstLine="420"/>
      </w:pPr>
      <w:r>
        <w:rPr>
          <w:rFonts w:hint="eastAsia"/>
        </w:rPr>
        <w:t>这一阶段都是学生提交，</w:t>
      </w:r>
      <w:r>
        <w:t>指导教师审核。</w:t>
      </w:r>
      <w:r>
        <w:rPr>
          <w:color w:val="FF0000"/>
        </w:rPr>
        <w:t>无需专业负责人审核。</w:t>
      </w:r>
    </w:p>
    <w:p w:rsidR="00FD52B0" w:rsidRDefault="00080811">
      <w:pPr>
        <w:ind w:firstLine="420"/>
      </w:pPr>
      <w:r>
        <w:t>学生需</w:t>
      </w:r>
      <w:r>
        <w:rPr>
          <w:rFonts w:hint="eastAsia"/>
        </w:rPr>
        <w:t>提交外文译文和原件、开题报告、中期检查、工作进程（要求</w:t>
      </w:r>
      <w:r>
        <w:rPr>
          <w:rFonts w:hint="eastAsia"/>
        </w:rPr>
        <w:t>5</w:t>
      </w:r>
      <w:r>
        <w:rPr>
          <w:rFonts w:hint="eastAsia"/>
        </w:rPr>
        <w:t>次）等内容，根据学院要求提交。</w:t>
      </w:r>
      <w:proofErr w:type="gramStart"/>
      <w:r>
        <w:rPr>
          <w:rFonts w:hint="eastAsia"/>
        </w:rPr>
        <w:t>若学</w:t>
      </w:r>
      <w:proofErr w:type="gramEnd"/>
      <w:r>
        <w:rPr>
          <w:rFonts w:hint="eastAsia"/>
        </w:rPr>
        <w:t>院不要求填写，可为空。</w:t>
      </w:r>
    </w:p>
    <w:p w:rsidR="00FD52B0" w:rsidRDefault="00080811">
      <w:pPr>
        <w:ind w:firstLine="420"/>
      </w:pPr>
      <w:r>
        <w:rPr>
          <w:rFonts w:hint="eastAsia"/>
        </w:rPr>
        <w:t>所有页面中的附件，若无要求</w:t>
      </w:r>
      <w:r>
        <w:t>学生</w:t>
      </w:r>
      <w:r>
        <w:rPr>
          <w:rFonts w:hint="eastAsia"/>
        </w:rPr>
        <w:t>也可不用提交。</w:t>
      </w:r>
    </w:p>
    <w:p w:rsidR="00FD52B0" w:rsidRDefault="00080811" w:rsidP="00877298">
      <w:pPr>
        <w:spacing w:afterLines="50" w:after="166"/>
        <w:ind w:firstLine="420"/>
      </w:pPr>
      <w:r>
        <w:t>指导教师审核不通过，学生可</w:t>
      </w:r>
      <w:r w:rsidR="00877298">
        <w:rPr>
          <w:rFonts w:hint="eastAsia"/>
        </w:rPr>
        <w:t>查</w:t>
      </w:r>
      <w:r>
        <w:t>看审核意见并修改后重新提交，直至通过为止。</w:t>
      </w:r>
    </w:p>
    <w:p w:rsidR="00FD52B0" w:rsidRDefault="00080811" w:rsidP="00877298">
      <w:pPr>
        <w:jc w:val="center"/>
      </w:pPr>
      <w:r>
        <w:rPr>
          <w:noProof/>
        </w:rPr>
        <w:drawing>
          <wp:inline distT="0" distB="0" distL="114300" distR="114300">
            <wp:extent cx="5669352" cy="2896820"/>
            <wp:effectExtent l="0" t="0" r="7620" b="0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67493" cy="2895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FD52B0"/>
    <w:p w:rsidR="00FD52B0" w:rsidRDefault="00080811" w:rsidP="00877298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5508345" cy="3526709"/>
            <wp:effectExtent l="0" t="0" r="0" b="0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14511" cy="3530657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080811" w:rsidP="00877298">
      <w:pPr>
        <w:spacing w:beforeLines="50" w:before="166"/>
      </w:pPr>
      <w:r>
        <w:t>【修改】</w:t>
      </w:r>
    </w:p>
    <w:p w:rsidR="00FD52B0" w:rsidRDefault="00080811">
      <w:r>
        <w:rPr>
          <w:rFonts w:hint="eastAsia"/>
        </w:rPr>
        <w:t>①指导教师审核前，</w:t>
      </w:r>
      <w:r>
        <w:t>学生</w:t>
      </w:r>
      <w:r>
        <w:rPr>
          <w:rFonts w:hint="eastAsia"/>
        </w:rPr>
        <w:t>可随时登陆修改。</w:t>
      </w:r>
    </w:p>
    <w:p w:rsidR="00FD52B0" w:rsidRDefault="00080811">
      <w:r>
        <w:rPr>
          <w:rFonts w:hint="eastAsia"/>
        </w:rPr>
        <w:t>②指导教师审核后，需由指导教师在相应页面点击“</w:t>
      </w:r>
      <w:r>
        <w:rPr>
          <w:rFonts w:hint="eastAsia"/>
          <w:color w:val="2E74B5" w:themeColor="accent1" w:themeShade="BF"/>
        </w:rPr>
        <w:t>允许修改</w:t>
      </w:r>
      <w:r>
        <w:rPr>
          <w:rFonts w:hint="eastAsia"/>
        </w:rPr>
        <w:t>”按钮，</w:t>
      </w:r>
      <w:r>
        <w:t>学生</w:t>
      </w:r>
      <w:r>
        <w:rPr>
          <w:rFonts w:hint="eastAsia"/>
        </w:rPr>
        <w:t>才可修改。</w:t>
      </w:r>
    </w:p>
    <w:p w:rsidR="00FD52B0" w:rsidRDefault="00080811">
      <w:pPr>
        <w:pStyle w:val="3"/>
      </w:pPr>
      <w:bookmarkStart w:id="10" w:name="_Toc446214522"/>
      <w:r>
        <w:t>4.2</w:t>
      </w:r>
      <w:r>
        <w:t>审核待检测论文</w:t>
      </w:r>
      <w:bookmarkEnd w:id="10"/>
    </w:p>
    <w:p w:rsidR="00FD52B0" w:rsidRDefault="00080811">
      <w:pPr>
        <w:ind w:firstLine="420"/>
        <w:rPr>
          <w:color w:val="FF0000"/>
        </w:rPr>
      </w:pPr>
      <w:r>
        <w:rPr>
          <w:color w:val="FF0000"/>
        </w:rPr>
        <w:t>学生提交待检测论文，指导教师审核通过后，立即进行检测。</w:t>
      </w:r>
    </w:p>
    <w:p w:rsidR="00FD52B0" w:rsidRDefault="00080811" w:rsidP="00877298">
      <w:pPr>
        <w:spacing w:afterLines="50" w:after="166"/>
        <w:ind w:firstLine="420"/>
      </w:pPr>
      <w:r>
        <w:t>这里的审核通过，指的是认为学生的论文可以进行检测了。如果要审核学生论文能否进行答辩，是在论文评阅环节。</w:t>
      </w:r>
    </w:p>
    <w:p w:rsidR="00FD52B0" w:rsidRDefault="00080811" w:rsidP="00877298">
      <w:pPr>
        <w:jc w:val="center"/>
      </w:pPr>
      <w:r>
        <w:rPr>
          <w:noProof/>
        </w:rPr>
        <w:drawing>
          <wp:inline distT="0" distB="0" distL="0" distR="0">
            <wp:extent cx="5974999" cy="3152852"/>
            <wp:effectExtent l="0" t="0" r="698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76441" cy="3153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2B0" w:rsidRDefault="00080811">
      <w:r>
        <w:rPr>
          <w:noProof/>
        </w:rPr>
        <w:lastRenderedPageBreak/>
        <w:drawing>
          <wp:inline distT="0" distB="0" distL="0" distR="0">
            <wp:extent cx="3771900" cy="4343400"/>
            <wp:effectExtent l="0" t="0" r="1270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72094" cy="4343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3587115</wp:posOffset>
            </wp:positionH>
            <wp:positionV relativeFrom="paragraph">
              <wp:posOffset>50800</wp:posOffset>
            </wp:positionV>
            <wp:extent cx="2940050" cy="3983355"/>
            <wp:effectExtent l="0" t="0" r="0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9888" cy="39836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D52B0" w:rsidRDefault="00080811">
      <w:pPr>
        <w:ind w:firstLine="420"/>
      </w:pPr>
      <w:r>
        <w:rPr>
          <w:rFonts w:hint="eastAsia"/>
        </w:rPr>
        <w:t>点击审核毕业论文</w:t>
      </w:r>
      <w:r>
        <w:rPr>
          <w:rFonts w:hint="eastAsia"/>
        </w:rPr>
        <w:t>--</w:t>
      </w:r>
      <w:r>
        <w:rPr>
          <w:rFonts w:hint="eastAsia"/>
        </w:rPr>
        <w:t>详细</w:t>
      </w:r>
      <w:r>
        <w:rPr>
          <w:rFonts w:hint="eastAsia"/>
        </w:rPr>
        <w:t>--</w:t>
      </w:r>
      <w:r>
        <w:rPr>
          <w:rFonts w:hint="eastAsia"/>
        </w:rPr>
        <w:t>可在点下载</w:t>
      </w:r>
      <w:proofErr w:type="gramStart"/>
      <w:r>
        <w:rPr>
          <w:rFonts w:hint="eastAsia"/>
        </w:rPr>
        <w:t>击</w:t>
      </w:r>
      <w:proofErr w:type="gramEnd"/>
      <w:r>
        <w:rPr>
          <w:rFonts w:hint="eastAsia"/>
        </w:rPr>
        <w:t>原文和阅读原文处</w:t>
      </w:r>
      <w:r>
        <w:t>查看</w:t>
      </w:r>
      <w:r>
        <w:rPr>
          <w:rFonts w:hint="eastAsia"/>
        </w:rPr>
        <w:t>文章</w:t>
      </w:r>
      <w:r>
        <w:rPr>
          <w:rFonts w:hint="eastAsia"/>
        </w:rPr>
        <w:t>--</w:t>
      </w:r>
      <w:r>
        <w:rPr>
          <w:rFonts w:hint="eastAsia"/>
        </w:rPr>
        <w:t>点击审核通过或不通过（通过即检测，</w:t>
      </w:r>
      <w:r>
        <w:rPr>
          <w:rFonts w:hint="eastAsia"/>
        </w:rPr>
        <w:t>不通过返回修改</w:t>
      </w:r>
      <w:r>
        <w:t>，学生可根据批注修改后重新</w:t>
      </w:r>
      <w:r>
        <w:rPr>
          <w:rFonts w:hint="eastAsia"/>
        </w:rPr>
        <w:t>提交）</w:t>
      </w:r>
    </w:p>
    <w:p w:rsidR="00FD52B0" w:rsidRDefault="00080811">
      <w:pPr>
        <w:widowControl/>
        <w:spacing w:line="240" w:lineRule="auto"/>
        <w:jc w:val="left"/>
        <w:rPr>
          <w:rFonts w:ascii="DejaVu Sans" w:eastAsia="华文黑体" w:hAnsi="DejaVu Sans"/>
          <w:b/>
          <w:sz w:val="32"/>
        </w:rPr>
      </w:pPr>
      <w:r>
        <w:br w:type="page"/>
      </w:r>
    </w:p>
    <w:p w:rsidR="00FD52B0" w:rsidRDefault="00080811">
      <w:pPr>
        <w:pStyle w:val="2"/>
      </w:pPr>
      <w:bookmarkStart w:id="11" w:name="_Toc514575930"/>
      <w:r>
        <w:lastRenderedPageBreak/>
        <w:t>5.</w:t>
      </w:r>
      <w:r>
        <w:t>评审和答辩</w:t>
      </w:r>
      <w:bookmarkEnd w:id="11"/>
    </w:p>
    <w:p w:rsidR="00FD52B0" w:rsidRDefault="00080811">
      <w:pPr>
        <w:pStyle w:val="3"/>
      </w:pPr>
      <w:bookmarkStart w:id="12" w:name="_Toc561009041"/>
      <w:r>
        <w:t>5.1</w:t>
      </w:r>
      <w:r>
        <w:rPr>
          <w:rFonts w:hint="eastAsia"/>
        </w:rPr>
        <w:t>导师评阅学生</w:t>
      </w:r>
      <w:bookmarkEnd w:id="12"/>
    </w:p>
    <w:p w:rsidR="00FD52B0" w:rsidRDefault="00080811">
      <w:pPr>
        <w:ind w:firstLine="420"/>
      </w:pPr>
      <w:r>
        <w:rPr>
          <w:rFonts w:hint="eastAsia"/>
        </w:rPr>
        <w:t>导师评阅学生</w:t>
      </w:r>
      <w:r>
        <w:t>—</w:t>
      </w:r>
      <w:r>
        <w:rPr>
          <w:rFonts w:hint="eastAsia"/>
        </w:rPr>
        <w:t>查看详情进入评阅界面</w:t>
      </w:r>
      <w:r>
        <w:t>—</w:t>
      </w:r>
      <w:r>
        <w:rPr>
          <w:rFonts w:hint="eastAsia"/>
        </w:rPr>
        <w:t>给出指导成绩及评语</w:t>
      </w:r>
      <w:r>
        <w:t>—</w:t>
      </w:r>
      <w:r>
        <w:rPr>
          <w:rFonts w:hint="eastAsia"/>
        </w:rPr>
        <w:t>提交。</w:t>
      </w:r>
    </w:p>
    <w:p w:rsidR="00FD52B0" w:rsidRDefault="00080811" w:rsidP="00877298">
      <w:pPr>
        <w:jc w:val="center"/>
      </w:pPr>
      <w:r>
        <w:rPr>
          <w:noProof/>
        </w:rPr>
        <w:drawing>
          <wp:inline distT="0" distB="0" distL="0" distR="0">
            <wp:extent cx="5991149" cy="296062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01155" cy="2965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2B0" w:rsidRDefault="00FD52B0"/>
    <w:p w:rsidR="00FD52B0" w:rsidRDefault="00080811" w:rsidP="00877298">
      <w:pPr>
        <w:jc w:val="center"/>
      </w:pPr>
      <w:r>
        <w:rPr>
          <w:noProof/>
        </w:rPr>
        <w:drawing>
          <wp:inline distT="0" distB="0" distL="0" distR="0">
            <wp:extent cx="5991148" cy="3145536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88777" cy="3144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52B0" w:rsidRDefault="00FD52B0">
      <w:pPr>
        <w:widowControl/>
        <w:spacing w:line="240" w:lineRule="auto"/>
        <w:jc w:val="left"/>
      </w:pPr>
    </w:p>
    <w:p w:rsidR="00FD52B0" w:rsidRDefault="00080811">
      <w:pPr>
        <w:pStyle w:val="3"/>
      </w:pPr>
      <w:bookmarkStart w:id="13" w:name="_Toc1425741757"/>
      <w:r>
        <w:t>5.2</w:t>
      </w:r>
      <w:r>
        <w:t>查看</w:t>
      </w:r>
      <w:proofErr w:type="gramStart"/>
      <w:r>
        <w:rPr>
          <w:rFonts w:hint="eastAsia"/>
        </w:rPr>
        <w:t>答辩组</w:t>
      </w:r>
      <w:proofErr w:type="gramEnd"/>
      <w:r>
        <w:rPr>
          <w:rFonts w:hint="eastAsia"/>
        </w:rPr>
        <w:t>和学生、答辩记录、答辩成绩</w:t>
      </w:r>
      <w:bookmarkEnd w:id="13"/>
    </w:p>
    <w:p w:rsidR="00FD52B0" w:rsidRDefault="00080811">
      <w:pPr>
        <w:widowControl/>
        <w:spacing w:line="240" w:lineRule="auto"/>
        <w:ind w:firstLine="420"/>
        <w:jc w:val="left"/>
      </w:pPr>
      <w:r>
        <w:t>点击左侧导航条</w:t>
      </w:r>
      <w:r>
        <w:t>“</w:t>
      </w:r>
      <w:r>
        <w:t>评阅答辩和成绩管理</w:t>
      </w:r>
      <w:r>
        <w:t>”</w:t>
      </w:r>
      <w:r>
        <w:t>，进入相应界面查看答辩安排，答辩记录、答辩成绩等。</w:t>
      </w:r>
      <w:r>
        <w:br w:type="page"/>
      </w:r>
    </w:p>
    <w:p w:rsidR="00FD52B0" w:rsidRDefault="00080811">
      <w:pPr>
        <w:pStyle w:val="2"/>
      </w:pPr>
      <w:bookmarkStart w:id="14" w:name="_Toc819176673"/>
      <w:r>
        <w:lastRenderedPageBreak/>
        <w:t>6.</w:t>
      </w:r>
      <w:r>
        <w:t>评阅专家</w:t>
      </w:r>
      <w:bookmarkEnd w:id="14"/>
    </w:p>
    <w:p w:rsidR="00FD52B0" w:rsidRDefault="00080811">
      <w:pPr>
        <w:ind w:firstLine="420"/>
      </w:pPr>
      <w:r>
        <w:t>评审答辩阶段，若已经被安排为评阅专家评阅其他学生文章，登陆时会增加一个评阅专家角色，选择后登陆。</w:t>
      </w:r>
    </w:p>
    <w:p w:rsidR="00FD52B0" w:rsidRDefault="00080811">
      <w:pPr>
        <w:ind w:firstLine="420"/>
      </w:pPr>
      <w:r>
        <w:t>也可从指导教师界面，点击右上角</w:t>
      </w:r>
      <w:r>
        <w:t>“</w:t>
      </w:r>
      <w:r>
        <w:t>切换</w:t>
      </w:r>
      <w:r>
        <w:t>”</w:t>
      </w:r>
      <w:r>
        <w:t>按钮，切换为</w:t>
      </w:r>
      <w:r>
        <w:t>“</w:t>
      </w:r>
      <w:r>
        <w:t>评阅专家</w:t>
      </w:r>
      <w:r>
        <w:t>”</w:t>
      </w:r>
      <w:r>
        <w:t>。然后进行下图操作，对学生进行评阅。</w:t>
      </w:r>
    </w:p>
    <w:p w:rsidR="00FD52B0" w:rsidRDefault="00080811" w:rsidP="00FB560E">
      <w:pPr>
        <w:jc w:val="center"/>
      </w:pPr>
      <w:r>
        <w:rPr>
          <w:noProof/>
        </w:rPr>
        <w:drawing>
          <wp:inline distT="0" distB="0" distL="114300" distR="114300">
            <wp:extent cx="5777865" cy="2169160"/>
            <wp:effectExtent l="0" t="0" r="13335" b="152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77865" cy="21691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D52B0" w:rsidRDefault="00FD52B0"/>
    <w:p w:rsidR="00FD52B0" w:rsidRDefault="00080811">
      <w:pPr>
        <w:pStyle w:val="2"/>
      </w:pPr>
      <w:bookmarkStart w:id="15" w:name="_Toc384682194"/>
      <w:r>
        <w:t>7.</w:t>
      </w:r>
      <w:r>
        <w:t>答辩录入员</w:t>
      </w:r>
      <w:bookmarkEnd w:id="15"/>
    </w:p>
    <w:p w:rsidR="00FD52B0" w:rsidRDefault="00080811">
      <w:pPr>
        <w:ind w:firstLine="420"/>
      </w:pPr>
      <w:r>
        <w:t>评审答辩阶段，若已经被安排为答辩录入员（答辩秘书），登陆时会增加一个答辩录入员角色，选择后登陆。</w:t>
      </w:r>
    </w:p>
    <w:p w:rsidR="00FD52B0" w:rsidRDefault="00080811">
      <w:pPr>
        <w:ind w:firstLine="420"/>
      </w:pPr>
      <w:r>
        <w:t>也可从指导教师界面，点击右上角</w:t>
      </w:r>
      <w:r>
        <w:t>“</w:t>
      </w:r>
      <w:r>
        <w:t>切换</w:t>
      </w:r>
      <w:r>
        <w:t>”</w:t>
      </w:r>
      <w:r>
        <w:t>按钮，切换为</w:t>
      </w:r>
      <w:r>
        <w:t>“</w:t>
      </w:r>
      <w:r>
        <w:t>答辩录入员</w:t>
      </w:r>
      <w:r>
        <w:t>”</w:t>
      </w:r>
      <w:r>
        <w:t>。然后进行下图操作，对答辩组内的学生进行成绩录入。</w:t>
      </w:r>
    </w:p>
    <w:p w:rsidR="00FD52B0" w:rsidRDefault="00FD52B0"/>
    <w:p w:rsidR="00FD52B0" w:rsidRDefault="00080811" w:rsidP="00FB560E">
      <w:pPr>
        <w:jc w:val="center"/>
      </w:pPr>
      <w:bookmarkStart w:id="16" w:name="_GoBack"/>
      <w:r>
        <w:rPr>
          <w:noProof/>
        </w:rPr>
        <w:drawing>
          <wp:inline distT="0" distB="0" distL="114300" distR="114300">
            <wp:extent cx="6166713" cy="1938076"/>
            <wp:effectExtent l="0" t="0" r="5715" b="508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91436" cy="1945846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16"/>
    </w:p>
    <w:sectPr w:rsidR="00FD52B0" w:rsidSect="00877298">
      <w:pgSz w:w="11906" w:h="16838"/>
      <w:pgMar w:top="1134" w:right="1134" w:bottom="1021" w:left="1134" w:header="851" w:footer="992" w:gutter="0"/>
      <w:cols w:space="0"/>
      <w:docGrid w:type="lines" w:linePitch="33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80811" w:rsidRDefault="00080811" w:rsidP="00877298">
      <w:pPr>
        <w:spacing w:line="240" w:lineRule="auto"/>
      </w:pPr>
      <w:r>
        <w:separator/>
      </w:r>
    </w:p>
  </w:endnote>
  <w:endnote w:type="continuationSeparator" w:id="0">
    <w:p w:rsidR="00080811" w:rsidRDefault="00080811" w:rsidP="0087729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DejaVu Sans">
    <w:altName w:val="Times New Roman"/>
    <w:charset w:val="00"/>
    <w:family w:val="roman"/>
    <w:pitch w:val="default"/>
    <w:sig w:usb0="00000000" w:usb1="80000000" w:usb2="00000008" w:usb3="00000000" w:csb0="000001FF" w:csb1="00000000"/>
  </w:font>
  <w:font w:name="华文黑体">
    <w:altName w:val="Arial Unicode MS"/>
    <w:charset w:val="86"/>
    <w:family w:val="auto"/>
    <w:pitch w:val="default"/>
    <w:sig w:usb0="00000000" w:usb1="080F0000" w:usb2="00000000" w:usb3="00000000" w:csb0="0004009F" w:csb1="DFD7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80811" w:rsidRDefault="00080811" w:rsidP="00877298">
      <w:pPr>
        <w:spacing w:line="240" w:lineRule="auto"/>
      </w:pPr>
      <w:r>
        <w:separator/>
      </w:r>
    </w:p>
  </w:footnote>
  <w:footnote w:type="continuationSeparator" w:id="0">
    <w:p w:rsidR="00080811" w:rsidRDefault="00080811" w:rsidP="00877298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/>
  <w:bordersDoNotSurroundFooter/>
  <w:proofState w:spelling="clean" w:grammar="clean"/>
  <w:defaultTabStop w:val="420"/>
  <w:drawingGridHorizontalSpacing w:val="120"/>
  <w:drawingGridVerticalSpacing w:val="16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DFB4D380"/>
    <w:rsid w:val="C97D2FAC"/>
    <w:rsid w:val="D53E3977"/>
    <w:rsid w:val="D6F1322E"/>
    <w:rsid w:val="D76D553F"/>
    <w:rsid w:val="D794E592"/>
    <w:rsid w:val="DFB4D380"/>
    <w:rsid w:val="EDDFD9B0"/>
    <w:rsid w:val="EDFF25A6"/>
    <w:rsid w:val="EFFF41C8"/>
    <w:rsid w:val="F0F52887"/>
    <w:rsid w:val="F3F74E0E"/>
    <w:rsid w:val="F5FF6C0C"/>
    <w:rsid w:val="F7AE5F41"/>
    <w:rsid w:val="F7FDF069"/>
    <w:rsid w:val="FD5AC749"/>
    <w:rsid w:val="FFBF1780"/>
    <w:rsid w:val="FFD22B34"/>
    <w:rsid w:val="FFEB0959"/>
    <w:rsid w:val="FFEE9700"/>
    <w:rsid w:val="FFF64FE7"/>
    <w:rsid w:val="FFF7813D"/>
    <w:rsid w:val="FFFDCB01"/>
    <w:rsid w:val="00080811"/>
    <w:rsid w:val="00130344"/>
    <w:rsid w:val="00330C0F"/>
    <w:rsid w:val="003725C8"/>
    <w:rsid w:val="00675E45"/>
    <w:rsid w:val="006B4E0C"/>
    <w:rsid w:val="00844FD3"/>
    <w:rsid w:val="00877298"/>
    <w:rsid w:val="0097763F"/>
    <w:rsid w:val="00A65BB1"/>
    <w:rsid w:val="00A76977"/>
    <w:rsid w:val="00B55B0E"/>
    <w:rsid w:val="00DF4279"/>
    <w:rsid w:val="00F31720"/>
    <w:rsid w:val="00FB560E"/>
    <w:rsid w:val="00FD52B0"/>
    <w:rsid w:val="0F9E0859"/>
    <w:rsid w:val="33DE2144"/>
    <w:rsid w:val="33FF11EA"/>
    <w:rsid w:val="3E93FDF6"/>
    <w:rsid w:val="3FF5749D"/>
    <w:rsid w:val="3FFD6C70"/>
    <w:rsid w:val="3FFFD7B3"/>
    <w:rsid w:val="43EE5A8E"/>
    <w:rsid w:val="53DECCF9"/>
    <w:rsid w:val="67757D3D"/>
    <w:rsid w:val="67DF3ADC"/>
    <w:rsid w:val="67F71E99"/>
    <w:rsid w:val="69FF8346"/>
    <w:rsid w:val="6B9F6CBE"/>
    <w:rsid w:val="6FFF1C32"/>
    <w:rsid w:val="727F1668"/>
    <w:rsid w:val="775F6562"/>
    <w:rsid w:val="77E4DB91"/>
    <w:rsid w:val="78556FF8"/>
    <w:rsid w:val="7CCA089F"/>
    <w:rsid w:val="7DDFA604"/>
    <w:rsid w:val="7FFE5150"/>
    <w:rsid w:val="7FFFB058"/>
    <w:rsid w:val="ABC77ED8"/>
    <w:rsid w:val="ACFE0E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qFormat="1"/>
    <w:lsdException w:name="toc 3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264" w:lineRule="auto"/>
      <w:jc w:val="both"/>
    </w:pPr>
    <w:rPr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100" w:after="100" w:line="408" w:lineRule="auto"/>
      <w:outlineLvl w:val="1"/>
    </w:pPr>
    <w:rPr>
      <w:rFonts w:ascii="DejaVu Sans" w:eastAsia="华文黑体" w:hAnsi="DejaVu Sans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60" w:after="60"/>
      <w:outlineLvl w:val="2"/>
    </w:pPr>
    <w:rPr>
      <w:rFonts w:eastAsia="华文黑体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qFormat/>
    <w:pPr>
      <w:ind w:leftChars="400" w:left="840"/>
    </w:pPr>
  </w:style>
  <w:style w:type="paragraph" w:styleId="a3">
    <w:name w:val="footer"/>
    <w:basedOn w:val="a"/>
    <w:link w:val="Char"/>
    <w:qFormat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a4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20">
    <w:name w:val="toc 2"/>
    <w:basedOn w:val="a"/>
    <w:next w:val="a"/>
    <w:qFormat/>
    <w:pPr>
      <w:ind w:leftChars="200" w:left="420"/>
    </w:pPr>
  </w:style>
  <w:style w:type="character" w:customStyle="1" w:styleId="Char0">
    <w:name w:val="页眉 Char"/>
    <w:basedOn w:val="a0"/>
    <w:link w:val="a4"/>
    <w:qFormat/>
    <w:rPr>
      <w:kern w:val="2"/>
      <w:sz w:val="18"/>
      <w:szCs w:val="18"/>
    </w:rPr>
  </w:style>
  <w:style w:type="character" w:customStyle="1" w:styleId="Char">
    <w:name w:val="页脚 Char"/>
    <w:basedOn w:val="a0"/>
    <w:link w:val="a3"/>
    <w:qFormat/>
    <w:rPr>
      <w:kern w:val="2"/>
      <w:sz w:val="18"/>
      <w:szCs w:val="18"/>
    </w:rPr>
  </w:style>
  <w:style w:type="paragraph" w:styleId="a5">
    <w:name w:val="Balloon Text"/>
    <w:basedOn w:val="a"/>
    <w:link w:val="Char1"/>
    <w:rsid w:val="00877298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rsid w:val="00877298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qFormat="1"/>
    <w:lsdException w:name="toc 3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uiPriority="1" w:unhideWhenUsed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line="264" w:lineRule="auto"/>
      <w:jc w:val="both"/>
    </w:pPr>
    <w:rPr>
      <w:kern w:val="2"/>
      <w:sz w:val="24"/>
      <w:szCs w:val="24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100" w:after="100" w:line="408" w:lineRule="auto"/>
      <w:outlineLvl w:val="1"/>
    </w:pPr>
    <w:rPr>
      <w:rFonts w:ascii="DejaVu Sans" w:eastAsia="华文黑体" w:hAnsi="DejaVu Sans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60" w:after="60"/>
      <w:outlineLvl w:val="2"/>
    </w:pPr>
    <w:rPr>
      <w:rFonts w:eastAsia="华文黑体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qFormat/>
    <w:pPr>
      <w:ind w:leftChars="400" w:left="840"/>
    </w:pPr>
  </w:style>
  <w:style w:type="paragraph" w:styleId="a3">
    <w:name w:val="footer"/>
    <w:basedOn w:val="a"/>
    <w:link w:val="Char"/>
    <w:qFormat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a4">
    <w:name w:val="header"/>
    <w:basedOn w:val="a"/>
    <w:link w:val="Char0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20">
    <w:name w:val="toc 2"/>
    <w:basedOn w:val="a"/>
    <w:next w:val="a"/>
    <w:qFormat/>
    <w:pPr>
      <w:ind w:leftChars="200" w:left="420"/>
    </w:pPr>
  </w:style>
  <w:style w:type="character" w:customStyle="1" w:styleId="Char0">
    <w:name w:val="页眉 Char"/>
    <w:basedOn w:val="a0"/>
    <w:link w:val="a4"/>
    <w:qFormat/>
    <w:rPr>
      <w:kern w:val="2"/>
      <w:sz w:val="18"/>
      <w:szCs w:val="18"/>
    </w:rPr>
  </w:style>
  <w:style w:type="character" w:customStyle="1" w:styleId="Char">
    <w:name w:val="页脚 Char"/>
    <w:basedOn w:val="a0"/>
    <w:link w:val="a3"/>
    <w:qFormat/>
    <w:rPr>
      <w:kern w:val="2"/>
      <w:sz w:val="18"/>
      <w:szCs w:val="18"/>
    </w:rPr>
  </w:style>
  <w:style w:type="paragraph" w:styleId="a5">
    <w:name w:val="Balloon Text"/>
    <w:basedOn w:val="a"/>
    <w:link w:val="Char1"/>
    <w:rsid w:val="00877298"/>
    <w:pPr>
      <w:spacing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rsid w:val="00877298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11</Pages>
  <Words>423</Words>
  <Characters>2414</Characters>
  <Application>Microsoft Office Word</Application>
  <DocSecurity>0</DocSecurity>
  <Lines>20</Lines>
  <Paragraphs>5</Paragraphs>
  <ScaleCrop>false</ScaleCrop>
  <Company>Microsoft</Company>
  <LinksUpToDate>false</LinksUpToDate>
  <CharactersWithSpaces>2832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mac</dc:creator>
  <cp:lastModifiedBy>Administrator</cp:lastModifiedBy>
  <cp:revision>5</cp:revision>
  <dcterms:created xsi:type="dcterms:W3CDTF">2020-02-15T17:09:00Z</dcterms:created>
  <dcterms:modified xsi:type="dcterms:W3CDTF">2020-02-20T04:56:00Z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2052-1.9.1.2994</vt:lpwstr>
  </property>
</Properties>
</file>