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7" w:afterLines="50" w:line="240" w:lineRule="auto"/>
        <w:jc w:val="center"/>
        <w:textAlignment w:val="auto"/>
        <w:rPr>
          <w:b/>
          <w:sz w:val="32"/>
          <w:szCs w:val="36"/>
        </w:rPr>
      </w:pPr>
      <w:r>
        <w:rPr>
          <w:rFonts w:hint="eastAsia" w:ascii="黑体" w:hAnsi="黑体" w:eastAsia="黑体" w:cs="黑体"/>
          <w:b/>
          <w:sz w:val="36"/>
          <w:szCs w:val="36"/>
        </w:rPr>
        <w:t>机械工程学院“OBE”课程资料整理规范</w:t>
      </w:r>
    </w:p>
    <w:p>
      <w:pPr>
        <w:keepNext w:val="0"/>
        <w:keepLines w:val="0"/>
        <w:pageBreakBefore w:val="0"/>
        <w:widowControl w:val="0"/>
        <w:kinsoku/>
        <w:wordWrap/>
        <w:overflowPunct/>
        <w:topLinePunct w:val="0"/>
        <w:autoSpaceDE/>
        <w:autoSpaceDN/>
        <w:bidi w:val="0"/>
        <w:adjustRightInd/>
        <w:snapToGrid/>
        <w:spacing w:after="157" w:afterLines="50" w:line="520" w:lineRule="exact"/>
        <w:jc w:val="center"/>
        <w:textAlignment w:val="auto"/>
        <w:rPr>
          <w:rFonts w:hint="eastAsia" w:ascii="仿宋" w:hAnsi="仿宋" w:eastAsia="仿宋" w:cs="仿宋"/>
          <w:b/>
          <w:sz w:val="32"/>
          <w:szCs w:val="32"/>
        </w:rPr>
      </w:pPr>
      <w:r>
        <w:rPr>
          <w:rFonts w:hint="eastAsia" w:ascii="仿宋" w:hAnsi="仿宋" w:eastAsia="仿宋" w:cs="仿宋"/>
          <w:b/>
          <w:sz w:val="32"/>
          <w:szCs w:val="32"/>
        </w:rPr>
        <w:t>总纲</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为保证以“学生</w:t>
      </w:r>
      <w:r>
        <w:rPr>
          <w:rFonts w:hint="eastAsia" w:ascii="仿宋" w:hAnsi="仿宋" w:eastAsia="仿宋" w:cs="仿宋"/>
          <w:sz w:val="28"/>
          <w:szCs w:val="28"/>
          <w:lang w:val="en-US" w:eastAsia="zh-CN"/>
        </w:rPr>
        <w:t>为</w:t>
      </w:r>
      <w:r>
        <w:rPr>
          <w:rFonts w:hint="eastAsia" w:ascii="仿宋" w:hAnsi="仿宋" w:eastAsia="仿宋" w:cs="仿宋"/>
          <w:sz w:val="28"/>
          <w:szCs w:val="28"/>
        </w:rPr>
        <w:t>中心、产出</w:t>
      </w:r>
      <w:r>
        <w:rPr>
          <w:rFonts w:hint="eastAsia" w:ascii="仿宋" w:hAnsi="仿宋" w:eastAsia="仿宋" w:cs="仿宋"/>
          <w:sz w:val="28"/>
          <w:szCs w:val="28"/>
          <w:lang w:val="en-US" w:eastAsia="zh-CN"/>
        </w:rPr>
        <w:t>为</w:t>
      </w:r>
      <w:r>
        <w:rPr>
          <w:rFonts w:hint="eastAsia" w:ascii="仿宋" w:hAnsi="仿宋" w:eastAsia="仿宋" w:cs="仿宋"/>
          <w:sz w:val="28"/>
          <w:szCs w:val="28"/>
        </w:rPr>
        <w:t>导向、持续改进”教学理念在教学中的贯彻落实</w:t>
      </w:r>
      <w:r>
        <w:rPr>
          <w:rFonts w:hint="eastAsia" w:ascii="仿宋" w:hAnsi="仿宋" w:eastAsia="仿宋" w:cs="仿宋"/>
          <w:sz w:val="28"/>
          <w:szCs w:val="28"/>
          <w:lang w:eastAsia="zh-CN"/>
        </w:rPr>
        <w:t>，</w:t>
      </w:r>
      <w:r>
        <w:rPr>
          <w:rFonts w:hint="eastAsia" w:ascii="仿宋" w:hAnsi="仿宋" w:eastAsia="仿宋" w:cs="仿宋"/>
          <w:sz w:val="28"/>
          <w:szCs w:val="28"/>
        </w:rPr>
        <w:t>督促各课程团队针对课程支撑的毕业要求制定合理的课程目标，针对课程目标开展课程教学和课程评价，及时吸收更加优质的教学资源，定期有针对性的改进课程教学，制定此规范。此规范应用范围为由机械工程学院内外部教师承担并开展的本科培养方案中全部工程基础课程，专业基础课程，专业课程和集中工程实践环节。</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课程资料包括三大部分，分别为课程建设资料、学生考核档案和课程考核资料。</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课程负责人组织课程团队开展课程教学和课程资料的整理，对课程资料的质量负责。</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课程建设资料，学生考核档案和课程考核资料全部集中存档。</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课程教学大纲应每年更新，审核，并汇编存档。</w:t>
      </w:r>
    </w:p>
    <w:p>
      <w:pPr>
        <w:keepNext w:val="0"/>
        <w:keepLines w:val="0"/>
        <w:pageBreakBefore w:val="0"/>
        <w:widowControl w:val="0"/>
        <w:kinsoku/>
        <w:wordWrap/>
        <w:overflowPunct/>
        <w:topLinePunct w:val="0"/>
        <w:autoSpaceDE/>
        <w:autoSpaceDN/>
        <w:bidi w:val="0"/>
        <w:adjustRightInd/>
        <w:snapToGrid/>
        <w:spacing w:after="157" w:afterLines="50" w:line="520" w:lineRule="exact"/>
        <w:jc w:val="center"/>
        <w:textAlignment w:val="auto"/>
        <w:rPr>
          <w:rFonts w:hint="eastAsia" w:ascii="仿宋" w:hAnsi="仿宋" w:eastAsia="仿宋" w:cs="仿宋"/>
          <w:b/>
          <w:sz w:val="32"/>
          <w:szCs w:val="32"/>
        </w:rPr>
      </w:pPr>
      <w:r>
        <w:rPr>
          <w:rFonts w:hint="eastAsia" w:ascii="仿宋" w:hAnsi="仿宋" w:eastAsia="仿宋" w:cs="仿宋"/>
          <w:b/>
          <w:sz w:val="32"/>
          <w:szCs w:val="32"/>
        </w:rPr>
        <w:t>第一部分  课程建设资料</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课程建设资料为使学生达到毕业要求所明确的知识、能力或素质而分析，设计和组织的教学内容，教学方法，教学计划和考核方式等，是“学生中心”和“持续改进”的具体体现，包括但不限于（1）教学大纲；（2）教案或指导书；（3）课程考核分析及目标达成情况报告，对于不同类型课程分别为：</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lang w:val="en-US" w:eastAsia="zh-CN"/>
        </w:rPr>
        <w:t>一、</w:t>
      </w:r>
      <w:r>
        <w:rPr>
          <w:rFonts w:hint="eastAsia" w:ascii="仿宋" w:hAnsi="仿宋" w:eastAsia="仿宋" w:cs="仿宋"/>
          <w:b/>
          <w:sz w:val="28"/>
          <w:szCs w:val="28"/>
        </w:rPr>
        <w:t>理论教学课程（含工程训练）：</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理论教学课程的课程建设材料清单包括：（1）课程教学大纲；（2）课程授课计划；（3）教案；（4）参考教材；（5）其他资料；（6）近三年课程考核分析及目标达成情况报告，清单文件见</w:t>
      </w:r>
      <w:r>
        <w:rPr>
          <w:rFonts w:hint="eastAsia" w:ascii="仿宋" w:hAnsi="仿宋" w:eastAsia="仿宋" w:cs="仿宋"/>
          <w:b/>
          <w:color w:val="0070C0"/>
          <w:sz w:val="28"/>
          <w:szCs w:val="28"/>
        </w:rPr>
        <w:t>附件01</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1.1 课程教学大纲</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课程教学大纲需针对课程所支撑的毕业要求制定合理的课程目标，并针对课程目标开展课程教学和课程考核。</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 w:hAnsi="仿宋" w:eastAsia="仿宋" w:cs="仿宋"/>
          <w:b/>
          <w:color w:val="0070C0"/>
          <w:sz w:val="28"/>
          <w:szCs w:val="28"/>
          <w:lang w:eastAsia="zh-CN"/>
        </w:rPr>
      </w:pPr>
      <w:r>
        <w:rPr>
          <w:rFonts w:hint="eastAsia" w:ascii="仿宋" w:hAnsi="仿宋" w:eastAsia="仿宋" w:cs="仿宋"/>
          <w:sz w:val="28"/>
          <w:szCs w:val="28"/>
        </w:rPr>
        <w:t>课程大纲内容需包括：（1）课程基本信息，必须明确版本和适用学生；（2）课程性质和课程目标；（3）课程目标对毕业要求的支撑关系；（4）课程目标与教学内容、方法及学习成果的关系；（5）教学方法和学习建议；（6）针对课程目标的达成情况开展的课程考核设计，课程考核要针对课程目标展开，考核方式要多样化，考核内容需清晰、易量化，考核标准易执行；（7）建议教材或参考书；（8）其他必要说明。参考范例见</w:t>
      </w:r>
      <w:r>
        <w:rPr>
          <w:rFonts w:hint="eastAsia" w:ascii="仿宋" w:hAnsi="仿宋" w:eastAsia="仿宋" w:cs="仿宋"/>
          <w:b/>
          <w:color w:val="0070C0"/>
          <w:sz w:val="28"/>
          <w:szCs w:val="28"/>
        </w:rPr>
        <w:t>附件02</w:t>
      </w:r>
      <w:r>
        <w:rPr>
          <w:rFonts w:hint="eastAsia" w:ascii="仿宋" w:hAnsi="仿宋" w:eastAsia="仿宋" w:cs="仿宋"/>
          <w:b/>
          <w:color w:val="0070C0"/>
          <w:sz w:val="28"/>
          <w:szCs w:val="28"/>
          <w:lang w:eastAsia="zh-CN"/>
        </w:rPr>
        <w:t>。</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课程教学大纲由课程负责人更新，经教学单位负责人批准后执行。</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1.2 课程授课计划</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课程授课计划为针对授课对象根据课程教学大纲要求对教学内容的具体分解，</w:t>
      </w:r>
      <w:r>
        <w:rPr>
          <w:rFonts w:hint="eastAsia" w:ascii="仿宋" w:hAnsi="仿宋" w:eastAsia="仿宋" w:cs="仿宋"/>
          <w:color w:val="FF0000"/>
          <w:sz w:val="28"/>
          <w:szCs w:val="28"/>
        </w:rPr>
        <w:t>教学内容最小分解</w:t>
      </w:r>
      <w:r>
        <w:rPr>
          <w:rFonts w:hint="eastAsia" w:ascii="仿宋" w:hAnsi="仿宋" w:eastAsia="仿宋" w:cs="仿宋"/>
          <w:color w:val="FF0000"/>
          <w:sz w:val="28"/>
          <w:szCs w:val="28"/>
          <w:lang w:val="en-US" w:eastAsia="zh-CN"/>
        </w:rPr>
        <w:t>到每</w:t>
      </w:r>
      <w:r>
        <w:rPr>
          <w:rFonts w:hint="eastAsia" w:ascii="仿宋" w:hAnsi="仿宋" w:eastAsia="仿宋" w:cs="仿宋"/>
          <w:color w:val="FF0000"/>
          <w:sz w:val="28"/>
          <w:szCs w:val="28"/>
        </w:rPr>
        <w:t>一堂课</w:t>
      </w:r>
      <w:r>
        <w:rPr>
          <w:rFonts w:hint="eastAsia" w:ascii="仿宋" w:hAnsi="仿宋" w:eastAsia="仿宋" w:cs="仿宋"/>
          <w:sz w:val="28"/>
          <w:szCs w:val="28"/>
          <w:lang w:eastAsia="zh-CN"/>
        </w:rPr>
        <w:t>。</w:t>
      </w:r>
      <w:r>
        <w:rPr>
          <w:rFonts w:hint="eastAsia" w:ascii="仿宋" w:hAnsi="仿宋" w:eastAsia="仿宋" w:cs="仿宋"/>
          <w:sz w:val="28"/>
          <w:szCs w:val="28"/>
        </w:rPr>
        <w:t>课程授课计划至少包括学时</w:t>
      </w:r>
      <w:r>
        <w:rPr>
          <w:rFonts w:hint="eastAsia" w:ascii="仿宋" w:hAnsi="仿宋" w:eastAsia="仿宋" w:cs="仿宋"/>
          <w:sz w:val="28"/>
          <w:szCs w:val="28"/>
          <w:lang w:eastAsia="zh-CN"/>
        </w:rPr>
        <w:t>、</w:t>
      </w:r>
      <w:r>
        <w:rPr>
          <w:rFonts w:hint="eastAsia" w:ascii="仿宋" w:hAnsi="仿宋" w:eastAsia="仿宋" w:cs="仿宋"/>
          <w:sz w:val="28"/>
          <w:szCs w:val="28"/>
        </w:rPr>
        <w:t>教学形式</w:t>
      </w:r>
      <w:r>
        <w:rPr>
          <w:rFonts w:hint="eastAsia" w:ascii="仿宋" w:hAnsi="仿宋" w:eastAsia="仿宋" w:cs="仿宋"/>
          <w:sz w:val="28"/>
          <w:szCs w:val="28"/>
          <w:lang w:eastAsia="zh-CN"/>
        </w:rPr>
        <w:t>、</w:t>
      </w:r>
      <w:r>
        <w:rPr>
          <w:rFonts w:hint="eastAsia" w:ascii="仿宋" w:hAnsi="仿宋" w:eastAsia="仿宋" w:cs="仿宋"/>
          <w:sz w:val="28"/>
          <w:szCs w:val="28"/>
        </w:rPr>
        <w:t>教学内容</w:t>
      </w:r>
      <w:r>
        <w:rPr>
          <w:rFonts w:hint="eastAsia" w:ascii="仿宋" w:hAnsi="仿宋" w:eastAsia="仿宋" w:cs="仿宋"/>
          <w:sz w:val="28"/>
          <w:szCs w:val="28"/>
          <w:lang w:eastAsia="zh-CN"/>
        </w:rPr>
        <w:t>、</w:t>
      </w:r>
      <w:r>
        <w:rPr>
          <w:rFonts w:hint="eastAsia" w:ascii="仿宋" w:hAnsi="仿宋" w:eastAsia="仿宋" w:cs="仿宋"/>
          <w:sz w:val="28"/>
          <w:szCs w:val="28"/>
        </w:rPr>
        <w:t>教学重点</w:t>
      </w:r>
      <w:r>
        <w:rPr>
          <w:rFonts w:hint="eastAsia" w:ascii="仿宋" w:hAnsi="仿宋" w:eastAsia="仿宋" w:cs="仿宋"/>
          <w:sz w:val="28"/>
          <w:szCs w:val="28"/>
          <w:lang w:val="en-US" w:eastAsia="zh-CN"/>
        </w:rPr>
        <w:t>和</w:t>
      </w:r>
      <w:r>
        <w:rPr>
          <w:rFonts w:hint="eastAsia" w:ascii="仿宋" w:hAnsi="仿宋" w:eastAsia="仿宋" w:cs="仿宋"/>
          <w:sz w:val="28"/>
          <w:szCs w:val="28"/>
        </w:rPr>
        <w:t>作业。课程授课计划范例见</w:t>
      </w:r>
      <w:r>
        <w:rPr>
          <w:rFonts w:hint="eastAsia" w:ascii="仿宋" w:hAnsi="仿宋" w:eastAsia="仿宋" w:cs="仿宋"/>
          <w:b/>
          <w:color w:val="0070C0"/>
          <w:sz w:val="28"/>
          <w:szCs w:val="28"/>
        </w:rPr>
        <w:t>附件03</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课程授课计划的更新频率为每2年更新一次。</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课程授课计划由课程负责人组织制定，课程负责人签批，经</w:t>
      </w:r>
      <w:r>
        <w:rPr>
          <w:rFonts w:hint="eastAsia" w:ascii="仿宋" w:hAnsi="仿宋" w:eastAsia="仿宋" w:cs="仿宋"/>
          <w:sz w:val="28"/>
          <w:szCs w:val="28"/>
          <w:lang w:val="en-US" w:eastAsia="zh-CN"/>
        </w:rPr>
        <w:t>系主任</w:t>
      </w:r>
      <w:r>
        <w:rPr>
          <w:rFonts w:hint="eastAsia" w:ascii="仿宋" w:hAnsi="仿宋" w:eastAsia="仿宋" w:cs="仿宋"/>
          <w:sz w:val="28"/>
          <w:szCs w:val="28"/>
        </w:rPr>
        <w:t>和教学院长批准后留教学科备案和执行。</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1.3 教案</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教案为每一堂具体教学计划执行所采用的教学方案。</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教案内容需包括：（1）教学目标；（2）主要教学内容；（3）教学重点及难点；（4）教学方法；（5）体现学生参与课堂的教学互动，如讨论、课堂思考题、课后作业等；（6）教师讲稿，讲稿需体现讲授内容的逻辑关系，体现不同教学内容对应教学方法的使用；（7）教学反思与改进；（8）参考资料。参考模板见</w:t>
      </w:r>
      <w:r>
        <w:rPr>
          <w:rFonts w:hint="eastAsia" w:ascii="仿宋" w:hAnsi="仿宋" w:eastAsia="仿宋" w:cs="仿宋"/>
          <w:b/>
          <w:color w:val="0070C0"/>
          <w:sz w:val="28"/>
          <w:szCs w:val="28"/>
        </w:rPr>
        <w:t>附件04</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课程教案按持续改进需要更新，</w:t>
      </w:r>
      <w:r>
        <w:rPr>
          <w:rFonts w:hint="eastAsia" w:ascii="仿宋" w:hAnsi="仿宋" w:eastAsia="仿宋" w:cs="仿宋"/>
          <w:color w:val="FF0000"/>
          <w:sz w:val="28"/>
          <w:szCs w:val="28"/>
        </w:rPr>
        <w:t>更新频率每2年一次</w:t>
      </w:r>
      <w:r>
        <w:rPr>
          <w:rFonts w:hint="eastAsia" w:ascii="仿宋" w:hAnsi="仿宋" w:eastAsia="仿宋" w:cs="仿宋"/>
          <w:sz w:val="28"/>
          <w:szCs w:val="28"/>
          <w:lang w:eastAsia="zh-CN"/>
        </w:rPr>
        <w:t>。</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课程教案由课程负责人组织课程团队成员共同完成，经课程团队讨论通过后共同执行。</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1.4 参考教材</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参考教材为与本课程教学大纲教学内容</w:t>
      </w:r>
      <w:r>
        <w:rPr>
          <w:rFonts w:hint="eastAsia" w:ascii="仿宋" w:hAnsi="仿宋" w:eastAsia="仿宋" w:cs="仿宋"/>
          <w:color w:val="FF0000"/>
          <w:sz w:val="28"/>
          <w:szCs w:val="28"/>
        </w:rPr>
        <w:t>符合度大于80%</w:t>
      </w:r>
      <w:r>
        <w:rPr>
          <w:rFonts w:hint="eastAsia" w:ascii="仿宋" w:hAnsi="仿宋" w:eastAsia="仿宋" w:cs="仿宋"/>
          <w:sz w:val="28"/>
          <w:szCs w:val="28"/>
        </w:rPr>
        <w:t>的优秀教材或自编教材，是学生学习的主要参考书。</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教学参考教材的选用由课程负责人组织课程团队评估后确定。</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1.5 其他资料</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为提高教学效果而扩充选用的教学多媒体资料或参考书内未包括或未清晰表述的参考资料。</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1.6 课程考核分析及目标达成情况报告</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课程考核分析及目标达成情况报告是本课程持续改进的依据和基础，是对执行相同课程大纲</w:t>
      </w:r>
      <w:r>
        <w:rPr>
          <w:rFonts w:hint="eastAsia" w:ascii="仿宋" w:hAnsi="仿宋" w:eastAsia="仿宋" w:cs="仿宋"/>
          <w:sz w:val="28"/>
          <w:szCs w:val="28"/>
          <w:lang w:eastAsia="zh-CN"/>
        </w:rPr>
        <w:t>、</w:t>
      </w:r>
      <w:r>
        <w:rPr>
          <w:rFonts w:hint="eastAsia" w:ascii="仿宋" w:hAnsi="仿宋" w:eastAsia="仿宋" w:cs="仿宋"/>
          <w:sz w:val="28"/>
          <w:szCs w:val="28"/>
        </w:rPr>
        <w:t>相同授课计划</w:t>
      </w:r>
      <w:r>
        <w:rPr>
          <w:rFonts w:hint="eastAsia" w:ascii="仿宋" w:hAnsi="仿宋" w:eastAsia="仿宋" w:cs="仿宋"/>
          <w:sz w:val="28"/>
          <w:szCs w:val="28"/>
          <w:lang w:eastAsia="zh-CN"/>
        </w:rPr>
        <w:t>、</w:t>
      </w:r>
      <w:r>
        <w:rPr>
          <w:rFonts w:hint="eastAsia" w:ascii="仿宋" w:hAnsi="仿宋" w:eastAsia="仿宋" w:cs="仿宋"/>
          <w:sz w:val="28"/>
          <w:szCs w:val="28"/>
        </w:rPr>
        <w:t>相同考核评价方法的学生学习效果的总体分析，课程建设资料档案留存近三年的课程分析报告，开课次数少于三次的，留存全部课程分析报告。由多位教师同时任教的课程，需包含横向对比分析，以督促教学水平的提高，多次开出的课程，需包含结合上届课程教学课程考核分析及目标达成情况报告所制定改进措施的分析，以分析所制定改进措施的执行效果。基本内容参见第二部分1.11。</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lang w:val="en-US" w:eastAsia="zh-CN"/>
        </w:rPr>
        <w:t>二、</w:t>
      </w:r>
      <w:r>
        <w:rPr>
          <w:rFonts w:hint="eastAsia" w:ascii="仿宋" w:hAnsi="仿宋" w:eastAsia="仿宋" w:cs="仿宋"/>
          <w:b/>
          <w:sz w:val="28"/>
          <w:szCs w:val="28"/>
        </w:rPr>
        <w:t>理论课程的课程设计（集中工程实践环节）</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理论课程的课程设计课程建设材料包括：（1）课程教学大纲；（2）课程设计任务清单；（3）课程设计指导书；（4）近三年课程考核分析及目标达成情况报告</w:t>
      </w:r>
      <w:r>
        <w:rPr>
          <w:rFonts w:hint="eastAsia" w:ascii="仿宋" w:hAnsi="仿宋" w:eastAsia="仿宋" w:cs="仿宋"/>
          <w:sz w:val="28"/>
          <w:szCs w:val="28"/>
          <w:lang w:eastAsia="zh-CN"/>
        </w:rPr>
        <w:t>。</w:t>
      </w:r>
    </w:p>
    <w:p>
      <w:pPr>
        <w:pStyle w:val="4"/>
        <w:keepNext w:val="0"/>
        <w:keepLines w:val="0"/>
        <w:pageBreakBefore w:val="0"/>
        <w:widowControl w:val="0"/>
        <w:numPr>
          <w:ilvl w:val="1"/>
          <w:numId w:val="1"/>
        </w:numPr>
        <w:kinsoku/>
        <w:wordWrap/>
        <w:overflowPunct/>
        <w:topLinePunct w:val="0"/>
        <w:autoSpaceDE/>
        <w:autoSpaceDN/>
        <w:bidi w:val="0"/>
        <w:adjustRightInd/>
        <w:snapToGrid/>
        <w:spacing w:line="420" w:lineRule="exact"/>
        <w:ind w:left="780" w:leftChars="0" w:hanging="140" w:firstLineChars="0"/>
        <w:textAlignment w:val="auto"/>
        <w:rPr>
          <w:rFonts w:hint="eastAsia" w:ascii="仿宋" w:hAnsi="仿宋" w:eastAsia="仿宋" w:cs="仿宋"/>
          <w:sz w:val="28"/>
          <w:szCs w:val="28"/>
        </w:rPr>
      </w:pPr>
      <w:r>
        <w:rPr>
          <w:rFonts w:hint="eastAsia" w:ascii="仿宋" w:hAnsi="仿宋" w:eastAsia="仿宋" w:cs="仿宋"/>
          <w:b/>
          <w:sz w:val="28"/>
          <w:szCs w:val="28"/>
        </w:rPr>
        <w:t>课程教学大纲</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638" w:firstLineChars="228"/>
        <w:textAlignment w:val="auto"/>
        <w:rPr>
          <w:rFonts w:hint="eastAsia" w:ascii="仿宋" w:hAnsi="仿宋" w:eastAsia="仿宋" w:cs="仿宋"/>
          <w:sz w:val="28"/>
          <w:szCs w:val="28"/>
        </w:rPr>
      </w:pPr>
      <w:r>
        <w:rPr>
          <w:rFonts w:hint="eastAsia" w:ascii="仿宋" w:hAnsi="仿宋" w:eastAsia="仿宋" w:cs="仿宋"/>
          <w:sz w:val="28"/>
          <w:szCs w:val="28"/>
        </w:rPr>
        <w:t>课程教学大纲需针对课程所支撑的毕业要求制定合理的课程目标，并针对课程目标开展课程教学和课程考核。</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638" w:firstLineChars="228"/>
        <w:textAlignment w:val="auto"/>
        <w:rPr>
          <w:rFonts w:hint="eastAsia" w:ascii="仿宋" w:hAnsi="仿宋" w:eastAsia="仿宋" w:cs="仿宋"/>
          <w:sz w:val="28"/>
          <w:szCs w:val="28"/>
          <w:lang w:eastAsia="zh-CN"/>
        </w:rPr>
      </w:pPr>
      <w:r>
        <w:rPr>
          <w:rFonts w:hint="eastAsia" w:ascii="仿宋" w:hAnsi="仿宋" w:eastAsia="仿宋" w:cs="仿宋"/>
          <w:sz w:val="28"/>
          <w:szCs w:val="28"/>
        </w:rPr>
        <w:t>课程大纲内容需包括：（1）课程基本信息，必须明确版本和适用学生；（2）课程性质和课程目标；（3）课程目标对毕业要求的支撑关系；（4）课程设计内容，至少包括方案设计</w:t>
      </w:r>
      <w:r>
        <w:rPr>
          <w:rFonts w:hint="eastAsia" w:ascii="仿宋" w:hAnsi="仿宋" w:eastAsia="仿宋" w:cs="仿宋"/>
          <w:sz w:val="28"/>
          <w:szCs w:val="28"/>
          <w:lang w:eastAsia="zh-CN"/>
        </w:rPr>
        <w:t>、</w:t>
      </w:r>
      <w:r>
        <w:rPr>
          <w:rFonts w:hint="eastAsia" w:ascii="仿宋" w:hAnsi="仿宋" w:eastAsia="仿宋" w:cs="仿宋"/>
          <w:sz w:val="28"/>
          <w:szCs w:val="28"/>
        </w:rPr>
        <w:t>结构设计</w:t>
      </w:r>
      <w:r>
        <w:rPr>
          <w:rFonts w:hint="eastAsia" w:ascii="仿宋" w:hAnsi="仿宋" w:eastAsia="仿宋" w:cs="仿宋"/>
          <w:sz w:val="28"/>
          <w:szCs w:val="28"/>
          <w:lang w:eastAsia="zh-CN"/>
        </w:rPr>
        <w:t>、</w:t>
      </w:r>
      <w:r>
        <w:rPr>
          <w:rFonts w:hint="eastAsia" w:ascii="仿宋" w:hAnsi="仿宋" w:eastAsia="仿宋" w:cs="仿宋"/>
          <w:sz w:val="28"/>
          <w:szCs w:val="28"/>
        </w:rPr>
        <w:t>理论计算或校核</w:t>
      </w:r>
      <w:r>
        <w:rPr>
          <w:rFonts w:hint="eastAsia" w:ascii="仿宋" w:hAnsi="仿宋" w:eastAsia="仿宋" w:cs="仿宋"/>
          <w:sz w:val="28"/>
          <w:szCs w:val="28"/>
          <w:lang w:eastAsia="zh-CN"/>
        </w:rPr>
        <w:t>、</w:t>
      </w:r>
      <w:r>
        <w:rPr>
          <w:rFonts w:hint="eastAsia" w:ascii="仿宋" w:hAnsi="仿宋" w:eastAsia="仿宋" w:cs="仿宋"/>
          <w:sz w:val="28"/>
          <w:szCs w:val="28"/>
        </w:rPr>
        <w:t>经济性指标</w:t>
      </w:r>
      <w:r>
        <w:rPr>
          <w:rFonts w:hint="eastAsia" w:ascii="仿宋" w:hAnsi="仿宋" w:eastAsia="仿宋" w:cs="仿宋"/>
          <w:sz w:val="28"/>
          <w:szCs w:val="28"/>
          <w:lang w:eastAsia="zh-CN"/>
        </w:rPr>
        <w:t>、</w:t>
      </w:r>
      <w:r>
        <w:rPr>
          <w:rFonts w:hint="eastAsia" w:ascii="仿宋" w:hAnsi="仿宋" w:eastAsia="仿宋" w:cs="仿宋"/>
          <w:sz w:val="28"/>
          <w:szCs w:val="28"/>
        </w:rPr>
        <w:t>质量指标</w:t>
      </w:r>
      <w:r>
        <w:rPr>
          <w:rFonts w:hint="eastAsia" w:ascii="仿宋" w:hAnsi="仿宋" w:eastAsia="仿宋" w:cs="仿宋"/>
          <w:sz w:val="28"/>
          <w:szCs w:val="28"/>
          <w:lang w:eastAsia="zh-CN"/>
        </w:rPr>
        <w:t>、</w:t>
      </w:r>
      <w:r>
        <w:rPr>
          <w:rFonts w:hint="eastAsia" w:ascii="仿宋" w:hAnsi="仿宋" w:eastAsia="仿宋" w:cs="仿宋"/>
          <w:sz w:val="28"/>
          <w:szCs w:val="28"/>
        </w:rPr>
        <w:t>能源、安全</w:t>
      </w:r>
      <w:r>
        <w:rPr>
          <w:rFonts w:hint="eastAsia" w:ascii="仿宋" w:hAnsi="仿宋" w:eastAsia="仿宋" w:cs="仿宋"/>
          <w:sz w:val="28"/>
          <w:szCs w:val="28"/>
          <w:lang w:val="en-US" w:eastAsia="zh-CN"/>
        </w:rPr>
        <w:t>及</w:t>
      </w:r>
      <w:r>
        <w:rPr>
          <w:rFonts w:hint="eastAsia" w:ascii="仿宋" w:hAnsi="仿宋" w:eastAsia="仿宋" w:cs="仿宋"/>
          <w:sz w:val="28"/>
          <w:szCs w:val="28"/>
        </w:rPr>
        <w:t>环境指标；（5）针对课程目标的达成情况开展的课程考核设计，课程考核要针对课程目标展开，考核方式要多样化，考核内容需清晰、易量化，考核标准易执行，至少要包括设计说明书和足量的图纸要求；（6）建议教材或参考书；（7）其他必要说明。参考范例见</w:t>
      </w:r>
      <w:r>
        <w:rPr>
          <w:rFonts w:hint="eastAsia" w:ascii="仿宋" w:hAnsi="仿宋" w:eastAsia="仿宋" w:cs="仿宋"/>
          <w:b/>
          <w:color w:val="0070C0"/>
          <w:sz w:val="28"/>
          <w:szCs w:val="28"/>
        </w:rPr>
        <w:t>附件05</w:t>
      </w:r>
      <w:r>
        <w:rPr>
          <w:rFonts w:hint="eastAsia" w:ascii="仿宋" w:hAnsi="仿宋" w:eastAsia="仿宋" w:cs="仿宋"/>
          <w:sz w:val="28"/>
          <w:szCs w:val="28"/>
          <w:lang w:eastAsia="zh-CN"/>
        </w:rPr>
        <w:t>。</w:t>
      </w:r>
    </w:p>
    <w:p>
      <w:pPr>
        <w:pStyle w:val="4"/>
        <w:keepNext w:val="0"/>
        <w:keepLines w:val="0"/>
        <w:pageBreakBefore w:val="0"/>
        <w:widowControl w:val="0"/>
        <w:numPr>
          <w:ilvl w:val="1"/>
          <w:numId w:val="1"/>
        </w:numPr>
        <w:kinsoku/>
        <w:wordWrap/>
        <w:overflowPunct/>
        <w:topLinePunct w:val="0"/>
        <w:autoSpaceDE/>
        <w:autoSpaceDN/>
        <w:bidi w:val="0"/>
        <w:adjustRightInd/>
        <w:snapToGrid/>
        <w:spacing w:line="420" w:lineRule="exact"/>
        <w:ind w:left="780" w:leftChars="0" w:hanging="140" w:firstLineChars="0"/>
        <w:textAlignment w:val="auto"/>
        <w:rPr>
          <w:rFonts w:hint="eastAsia" w:ascii="仿宋" w:hAnsi="仿宋" w:eastAsia="仿宋" w:cs="仿宋"/>
          <w:b/>
          <w:sz w:val="28"/>
          <w:szCs w:val="28"/>
        </w:rPr>
      </w:pPr>
      <w:r>
        <w:rPr>
          <w:rFonts w:hint="eastAsia" w:ascii="仿宋" w:hAnsi="仿宋" w:eastAsia="仿宋" w:cs="仿宋"/>
          <w:b/>
          <w:sz w:val="28"/>
          <w:szCs w:val="28"/>
        </w:rPr>
        <w:t>课程设计任务库</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38" w:firstLineChars="228"/>
        <w:textAlignment w:val="auto"/>
        <w:rPr>
          <w:rFonts w:hint="eastAsia" w:ascii="仿宋" w:hAnsi="仿宋" w:eastAsia="仿宋" w:cs="仿宋"/>
          <w:sz w:val="28"/>
          <w:szCs w:val="28"/>
        </w:rPr>
      </w:pPr>
      <w:r>
        <w:rPr>
          <w:rFonts w:hint="eastAsia" w:ascii="仿宋" w:hAnsi="仿宋" w:eastAsia="仿宋" w:cs="仿宋"/>
          <w:sz w:val="28"/>
          <w:szCs w:val="28"/>
        </w:rPr>
        <w:t>课程设计为针对理论课程的理论学习进行的工程实践训练教学，因此课程设计需针对理论教学内容，以及可能扩展的其他工程基础实践能力要求，设计能够达到学生工程训练和能力提升效果的设计任务库。每年实施课程设计实践教学前对设计任务库进行修订，开展课程设计教学时抽取部分设计任务按个人或分组开展教学。</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38" w:firstLineChars="228"/>
        <w:textAlignment w:val="auto"/>
        <w:rPr>
          <w:rFonts w:hint="eastAsia" w:ascii="仿宋" w:hAnsi="仿宋" w:eastAsia="仿宋" w:cs="仿宋"/>
          <w:sz w:val="28"/>
          <w:szCs w:val="28"/>
          <w:lang w:eastAsia="zh-CN"/>
        </w:rPr>
      </w:pPr>
      <w:r>
        <w:rPr>
          <w:rFonts w:hint="eastAsia" w:ascii="仿宋" w:hAnsi="仿宋" w:eastAsia="仿宋" w:cs="仿宋"/>
          <w:sz w:val="28"/>
          <w:szCs w:val="28"/>
        </w:rPr>
        <w:t>任务库的表达形式不限，参考范例见</w:t>
      </w:r>
      <w:r>
        <w:rPr>
          <w:rFonts w:hint="eastAsia" w:ascii="仿宋" w:hAnsi="仿宋" w:eastAsia="仿宋" w:cs="仿宋"/>
          <w:b/>
          <w:color w:val="0070C0"/>
          <w:sz w:val="28"/>
          <w:szCs w:val="28"/>
        </w:rPr>
        <w:t>附件06</w:t>
      </w:r>
      <w:r>
        <w:rPr>
          <w:rFonts w:hint="eastAsia" w:ascii="仿宋" w:hAnsi="仿宋" w:eastAsia="仿宋" w:cs="仿宋"/>
          <w:sz w:val="28"/>
          <w:szCs w:val="28"/>
          <w:lang w:eastAsia="zh-CN"/>
        </w:rPr>
        <w:t>。</w:t>
      </w:r>
    </w:p>
    <w:p>
      <w:pPr>
        <w:pStyle w:val="4"/>
        <w:keepNext w:val="0"/>
        <w:keepLines w:val="0"/>
        <w:pageBreakBefore w:val="0"/>
        <w:widowControl w:val="0"/>
        <w:numPr>
          <w:ilvl w:val="1"/>
          <w:numId w:val="1"/>
        </w:numPr>
        <w:kinsoku/>
        <w:wordWrap/>
        <w:overflowPunct/>
        <w:topLinePunct w:val="0"/>
        <w:autoSpaceDE/>
        <w:autoSpaceDN/>
        <w:bidi w:val="0"/>
        <w:adjustRightInd/>
        <w:snapToGrid/>
        <w:spacing w:line="420" w:lineRule="exact"/>
        <w:ind w:left="780" w:leftChars="0" w:hanging="140" w:firstLineChars="0"/>
        <w:textAlignment w:val="auto"/>
        <w:rPr>
          <w:rFonts w:hint="eastAsia" w:ascii="仿宋" w:hAnsi="仿宋" w:eastAsia="仿宋" w:cs="仿宋"/>
          <w:b/>
          <w:sz w:val="28"/>
          <w:szCs w:val="28"/>
        </w:rPr>
      </w:pPr>
      <w:r>
        <w:rPr>
          <w:rFonts w:hint="eastAsia" w:ascii="仿宋" w:hAnsi="仿宋" w:eastAsia="仿宋" w:cs="仿宋"/>
          <w:b/>
          <w:sz w:val="28"/>
          <w:szCs w:val="28"/>
        </w:rPr>
        <w:t>课程设计任务书、指导书</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38" w:firstLineChars="228"/>
        <w:textAlignment w:val="auto"/>
        <w:rPr>
          <w:rFonts w:hint="eastAsia" w:ascii="仿宋" w:hAnsi="仿宋" w:eastAsia="仿宋" w:cs="仿宋"/>
          <w:sz w:val="28"/>
          <w:szCs w:val="28"/>
        </w:rPr>
      </w:pPr>
      <w:r>
        <w:rPr>
          <w:rFonts w:hint="eastAsia" w:ascii="仿宋" w:hAnsi="仿宋" w:eastAsia="仿宋" w:cs="仿宋"/>
          <w:sz w:val="28"/>
          <w:szCs w:val="28"/>
        </w:rPr>
        <w:t>课程设计任务书-指导书为教师和学生开展课程设计教学和学习过程的形成性记录标准文件，应至少包括：（1）课程设计任务书，由指导老师填写，描述任务的具体要求；（2）课程设计指导书，由指导老师填写，描述设计任务的重点和难点，以及具有引导意义的设计步骤；（3）分阶段进度计划，由学生填写，属于学生课程设计过程中的阶段记录；（4）课程设计评语及成绩评定。</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38" w:firstLineChars="228"/>
        <w:textAlignment w:val="auto"/>
        <w:rPr>
          <w:rFonts w:hint="eastAsia" w:ascii="仿宋" w:hAnsi="仿宋" w:eastAsia="仿宋" w:cs="仿宋"/>
          <w:color w:val="0070C0"/>
          <w:sz w:val="28"/>
          <w:szCs w:val="28"/>
          <w:lang w:eastAsia="zh-CN"/>
        </w:rPr>
      </w:pPr>
      <w:r>
        <w:rPr>
          <w:rFonts w:hint="eastAsia" w:ascii="仿宋" w:hAnsi="仿宋" w:eastAsia="仿宋" w:cs="仿宋"/>
          <w:sz w:val="28"/>
          <w:szCs w:val="28"/>
        </w:rPr>
        <w:t>课程设计任务书-指导书在课程建设资料里属于规程性空范本，具体开展教学时学生人手一册独立填写，模板见</w:t>
      </w:r>
      <w:r>
        <w:rPr>
          <w:rFonts w:hint="eastAsia" w:ascii="仿宋" w:hAnsi="仿宋" w:eastAsia="仿宋" w:cs="仿宋"/>
          <w:b/>
          <w:color w:val="0070C0"/>
          <w:sz w:val="28"/>
          <w:szCs w:val="28"/>
        </w:rPr>
        <w:t>附件07</w:t>
      </w:r>
      <w:r>
        <w:rPr>
          <w:rFonts w:hint="eastAsia" w:ascii="仿宋" w:hAnsi="仿宋" w:eastAsia="仿宋" w:cs="仿宋"/>
          <w:color w:val="0070C0"/>
          <w:sz w:val="28"/>
          <w:szCs w:val="28"/>
          <w:lang w:eastAsia="zh-CN"/>
        </w:rPr>
        <w:t>。</w:t>
      </w:r>
    </w:p>
    <w:p>
      <w:pPr>
        <w:pStyle w:val="4"/>
        <w:keepNext w:val="0"/>
        <w:keepLines w:val="0"/>
        <w:pageBreakBefore w:val="0"/>
        <w:widowControl w:val="0"/>
        <w:numPr>
          <w:ilvl w:val="1"/>
          <w:numId w:val="1"/>
        </w:numPr>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b/>
          <w:sz w:val="28"/>
          <w:szCs w:val="28"/>
        </w:rPr>
      </w:pPr>
      <w:r>
        <w:rPr>
          <w:rFonts w:hint="eastAsia" w:ascii="仿宋" w:hAnsi="仿宋" w:eastAsia="仿宋" w:cs="仿宋"/>
          <w:b/>
          <w:sz w:val="28"/>
          <w:szCs w:val="28"/>
        </w:rPr>
        <w:t>课程考核分析及目标达成情况报告</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420" w:lineRule="exact"/>
        <w:ind w:left="420" w:leftChars="0" w:firstLine="218" w:firstLineChars="78"/>
        <w:textAlignment w:val="auto"/>
        <w:rPr>
          <w:rFonts w:hint="eastAsia" w:ascii="仿宋" w:hAnsi="仿宋" w:eastAsia="仿宋" w:cs="仿宋"/>
          <w:sz w:val="28"/>
          <w:szCs w:val="28"/>
        </w:rPr>
      </w:pPr>
      <w:r>
        <w:rPr>
          <w:rFonts w:hint="eastAsia" w:ascii="仿宋" w:hAnsi="仿宋" w:eastAsia="仿宋" w:cs="仿宋"/>
          <w:sz w:val="28"/>
          <w:szCs w:val="28"/>
        </w:rPr>
        <w:t>存档近三年课程考核分析及目标达成情况报告，要求同1.6。</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420" w:lineRule="exact"/>
        <w:ind w:left="420" w:leftChars="0" w:firstLine="219" w:firstLineChars="78"/>
        <w:textAlignment w:val="auto"/>
        <w:rPr>
          <w:rFonts w:hint="eastAsia" w:ascii="仿宋" w:hAnsi="仿宋" w:eastAsia="仿宋" w:cs="仿宋"/>
          <w:b/>
          <w:sz w:val="28"/>
          <w:szCs w:val="28"/>
        </w:rPr>
      </w:pPr>
      <w:r>
        <w:rPr>
          <w:rFonts w:hint="eastAsia" w:ascii="仿宋" w:hAnsi="仿宋" w:eastAsia="仿宋" w:cs="仿宋"/>
          <w:b/>
          <w:sz w:val="28"/>
          <w:szCs w:val="28"/>
          <w:lang w:val="en-US" w:eastAsia="zh-CN"/>
        </w:rPr>
        <w:t>三、</w:t>
      </w:r>
      <w:r>
        <w:rPr>
          <w:rFonts w:hint="eastAsia" w:ascii="仿宋" w:hAnsi="仿宋" w:eastAsia="仿宋" w:cs="仿宋"/>
          <w:b/>
          <w:sz w:val="28"/>
          <w:szCs w:val="28"/>
        </w:rPr>
        <w:t>实习实训（集中工程实践环节，含认识实习、生产实习）</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635" w:firstLineChars="227"/>
        <w:textAlignment w:val="auto"/>
        <w:rPr>
          <w:rFonts w:hint="eastAsia" w:ascii="仿宋" w:hAnsi="仿宋" w:eastAsia="仿宋" w:cs="仿宋"/>
          <w:sz w:val="28"/>
          <w:szCs w:val="28"/>
        </w:rPr>
      </w:pPr>
      <w:r>
        <w:rPr>
          <w:rFonts w:hint="eastAsia" w:ascii="仿宋" w:hAnsi="仿宋" w:eastAsia="仿宋" w:cs="仿宋"/>
          <w:sz w:val="28"/>
          <w:szCs w:val="28"/>
        </w:rPr>
        <w:t>实习实训是重要的集中工程实践环节，课程建设材料包括：（1）课程教学大纲；（2）实习指导书或参考教材；（3）实习候选企业档案；（4）历年实习计划安排表；（5）近三年课程考核分析及目标达成情况报告。</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1" w:firstLineChars="228"/>
        <w:textAlignment w:val="auto"/>
        <w:rPr>
          <w:rFonts w:hint="eastAsia" w:ascii="仿宋" w:hAnsi="仿宋" w:eastAsia="仿宋" w:cs="仿宋"/>
          <w:b/>
          <w:sz w:val="28"/>
          <w:szCs w:val="28"/>
        </w:rPr>
      </w:pPr>
      <w:r>
        <w:rPr>
          <w:rFonts w:hint="eastAsia" w:ascii="仿宋" w:hAnsi="仿宋" w:eastAsia="仿宋" w:cs="仿宋"/>
          <w:b/>
          <w:sz w:val="28"/>
          <w:szCs w:val="28"/>
        </w:rPr>
        <w:t>3.1 课程教学大纲</w:t>
      </w:r>
    </w:p>
    <w:p>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sz w:val="28"/>
          <w:szCs w:val="28"/>
        </w:rPr>
      </w:pPr>
      <w:r>
        <w:rPr>
          <w:rFonts w:hint="eastAsia" w:ascii="仿宋" w:hAnsi="仿宋" w:eastAsia="仿宋" w:cs="仿宋"/>
          <w:sz w:val="28"/>
          <w:szCs w:val="28"/>
        </w:rPr>
        <w:t>课程教学大纲需针对课程所支撑的毕业要求制定合理的课程目标，并针对课程目标开展课程教学和课程考核。</w:t>
      </w:r>
    </w:p>
    <w:p>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sz w:val="28"/>
          <w:szCs w:val="28"/>
        </w:rPr>
      </w:pPr>
      <w:r>
        <w:rPr>
          <w:rFonts w:hint="eastAsia" w:ascii="仿宋" w:hAnsi="仿宋" w:eastAsia="仿宋" w:cs="仿宋"/>
          <w:sz w:val="28"/>
          <w:szCs w:val="28"/>
        </w:rPr>
        <w:t>课程大纲内容需包括：（1）课程基本信息，必须明确版本和适用学生；（2）课程性质和课程目标；（3）课程目标对毕业要求的支撑关系；（4）课程内容及方法；（5）针对课程目标的达成情况开展的课程考核设计，课程考核要针对课程目标展开，考核方式要多样化，考核内容需清晰、易量化，考核标准易执行；（6）建议教材或参考书；（7）其他必要说明。参考范例见</w:t>
      </w:r>
      <w:r>
        <w:rPr>
          <w:rFonts w:hint="eastAsia" w:ascii="仿宋" w:hAnsi="仿宋" w:eastAsia="仿宋" w:cs="仿宋"/>
          <w:b/>
          <w:color w:val="0070C0"/>
          <w:sz w:val="28"/>
          <w:szCs w:val="28"/>
        </w:rPr>
        <w:t>附件08</w:t>
      </w:r>
      <w:r>
        <w:rPr>
          <w:rFonts w:hint="eastAsia" w:ascii="仿宋" w:hAnsi="仿宋" w:eastAsia="仿宋" w:cs="仿宋"/>
          <w:sz w:val="28"/>
          <w:szCs w:val="28"/>
        </w:rPr>
        <w:t>。</w:t>
      </w:r>
    </w:p>
    <w:p>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b/>
          <w:sz w:val="28"/>
          <w:szCs w:val="28"/>
        </w:rPr>
      </w:pPr>
      <w:r>
        <w:rPr>
          <w:rFonts w:hint="eastAsia" w:ascii="仿宋" w:hAnsi="仿宋" w:eastAsia="仿宋" w:cs="仿宋"/>
          <w:b/>
          <w:sz w:val="28"/>
          <w:szCs w:val="28"/>
        </w:rPr>
        <w:t>3.2 实习指导书或参考教材一套</w:t>
      </w:r>
    </w:p>
    <w:p>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sz w:val="28"/>
          <w:szCs w:val="28"/>
        </w:rPr>
      </w:pPr>
      <w:r>
        <w:rPr>
          <w:rFonts w:hint="eastAsia" w:ascii="仿宋" w:hAnsi="仿宋" w:eastAsia="仿宋" w:cs="仿宋"/>
          <w:sz w:val="28"/>
          <w:szCs w:val="28"/>
        </w:rPr>
        <w:t>参考教材为与本课程教学大纲教学内容符合度大于80%的优秀教材或自编教材，是学生学习的主要参考书。</w:t>
      </w:r>
    </w:p>
    <w:p>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sz w:val="28"/>
          <w:szCs w:val="28"/>
        </w:rPr>
      </w:pPr>
      <w:r>
        <w:rPr>
          <w:rFonts w:hint="eastAsia" w:ascii="仿宋" w:hAnsi="仿宋" w:eastAsia="仿宋" w:cs="仿宋"/>
          <w:sz w:val="28"/>
          <w:szCs w:val="28"/>
        </w:rPr>
        <w:t>若没有合适的参考教材，需根据课程大纲内设定的实习内容自行编制实习指导书，实习指导书根据需要定期更新，吸收较新的工程实践技术。实习指导书模板见</w:t>
      </w:r>
      <w:r>
        <w:rPr>
          <w:rFonts w:hint="eastAsia" w:ascii="仿宋" w:hAnsi="仿宋" w:eastAsia="仿宋" w:cs="仿宋"/>
          <w:b/>
          <w:color w:val="0070C0"/>
          <w:sz w:val="28"/>
          <w:szCs w:val="28"/>
        </w:rPr>
        <w:t>附件09</w:t>
      </w:r>
      <w:r>
        <w:rPr>
          <w:rFonts w:hint="eastAsia" w:ascii="仿宋" w:hAnsi="仿宋" w:eastAsia="仿宋" w:cs="仿宋"/>
          <w:sz w:val="28"/>
          <w:szCs w:val="28"/>
        </w:rPr>
        <w:t>。</w:t>
      </w:r>
    </w:p>
    <w:p>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b/>
          <w:sz w:val="28"/>
          <w:szCs w:val="28"/>
        </w:rPr>
      </w:pPr>
      <w:r>
        <w:rPr>
          <w:rFonts w:hint="eastAsia" w:ascii="仿宋" w:hAnsi="仿宋" w:eastAsia="仿宋" w:cs="仿宋"/>
          <w:b/>
          <w:sz w:val="28"/>
          <w:szCs w:val="28"/>
        </w:rPr>
        <w:t>3.3 实习候选企业档案</w:t>
      </w:r>
    </w:p>
    <w:p>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sz w:val="28"/>
          <w:szCs w:val="28"/>
        </w:rPr>
      </w:pPr>
      <w:r>
        <w:rPr>
          <w:rFonts w:hint="eastAsia" w:ascii="仿宋" w:hAnsi="仿宋" w:eastAsia="仿宋" w:cs="仿宋"/>
          <w:sz w:val="28"/>
          <w:szCs w:val="28"/>
        </w:rPr>
        <w:t>实习效果的保证关键在于选择合适的实习企业，因此为保证实习效果应在实习课程建设材料内建立实习候选企业档案</w:t>
      </w:r>
      <w:r>
        <w:rPr>
          <w:rFonts w:hint="eastAsia" w:ascii="仿宋" w:hAnsi="仿宋" w:eastAsia="仿宋" w:cs="仿宋"/>
          <w:sz w:val="28"/>
          <w:szCs w:val="28"/>
          <w:lang w:eastAsia="zh-CN"/>
        </w:rPr>
        <w:t>，</w:t>
      </w:r>
      <w:r>
        <w:rPr>
          <w:rFonts w:hint="eastAsia" w:ascii="仿宋" w:hAnsi="仿宋" w:eastAsia="仿宋" w:cs="仿宋"/>
          <w:sz w:val="28"/>
          <w:szCs w:val="28"/>
        </w:rPr>
        <w:t>实习单位应从建档立卡单位选取。实习候选企业档案卡模板见</w:t>
      </w:r>
      <w:r>
        <w:rPr>
          <w:rFonts w:hint="eastAsia" w:ascii="仿宋" w:hAnsi="仿宋" w:eastAsia="仿宋" w:cs="仿宋"/>
          <w:b/>
          <w:color w:val="0070C0"/>
          <w:sz w:val="28"/>
          <w:szCs w:val="28"/>
        </w:rPr>
        <w:t>附件10</w:t>
      </w:r>
      <w:r>
        <w:rPr>
          <w:rFonts w:hint="eastAsia" w:ascii="仿宋" w:hAnsi="仿宋" w:eastAsia="仿宋" w:cs="仿宋"/>
          <w:sz w:val="28"/>
          <w:szCs w:val="28"/>
        </w:rPr>
        <w:t>。</w:t>
      </w:r>
    </w:p>
    <w:p>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b/>
          <w:sz w:val="28"/>
          <w:szCs w:val="28"/>
        </w:rPr>
      </w:pPr>
      <w:r>
        <w:rPr>
          <w:rFonts w:hint="eastAsia" w:ascii="仿宋" w:hAnsi="仿宋" w:eastAsia="仿宋" w:cs="仿宋"/>
          <w:b/>
          <w:sz w:val="28"/>
          <w:szCs w:val="28"/>
        </w:rPr>
        <w:t>3.4 实习计划安排表</w:t>
      </w:r>
    </w:p>
    <w:p>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sz w:val="28"/>
          <w:szCs w:val="28"/>
        </w:rPr>
      </w:pPr>
      <w:r>
        <w:rPr>
          <w:rFonts w:hint="eastAsia" w:ascii="仿宋" w:hAnsi="仿宋" w:eastAsia="仿宋" w:cs="仿宋"/>
          <w:sz w:val="28"/>
          <w:szCs w:val="28"/>
        </w:rPr>
        <w:t>实习计划表是实习教学开展的重要信息，需妥善保存历年实习计划表原件或复印件，校外实习计划表范例见</w:t>
      </w:r>
      <w:r>
        <w:rPr>
          <w:rFonts w:hint="eastAsia" w:ascii="仿宋" w:hAnsi="仿宋" w:eastAsia="仿宋" w:cs="仿宋"/>
          <w:b/>
          <w:color w:val="0070C0"/>
          <w:sz w:val="28"/>
          <w:szCs w:val="28"/>
        </w:rPr>
        <w:t>附件11</w:t>
      </w:r>
      <w:r>
        <w:rPr>
          <w:rFonts w:hint="eastAsia" w:ascii="仿宋" w:hAnsi="仿宋" w:eastAsia="仿宋" w:cs="仿宋"/>
          <w:sz w:val="28"/>
          <w:szCs w:val="28"/>
        </w:rPr>
        <w:t>。</w:t>
      </w:r>
    </w:p>
    <w:p>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b/>
          <w:sz w:val="28"/>
          <w:szCs w:val="28"/>
        </w:rPr>
      </w:pPr>
      <w:r>
        <w:rPr>
          <w:rFonts w:hint="eastAsia" w:ascii="仿宋" w:hAnsi="仿宋" w:eastAsia="仿宋" w:cs="仿宋"/>
          <w:b/>
          <w:sz w:val="28"/>
          <w:szCs w:val="28"/>
        </w:rPr>
        <w:t>3.5 课程考核分析及目标达成情况报告</w:t>
      </w:r>
    </w:p>
    <w:p>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sz w:val="28"/>
          <w:szCs w:val="28"/>
        </w:rPr>
      </w:pPr>
      <w:r>
        <w:rPr>
          <w:rFonts w:hint="eastAsia" w:ascii="仿宋" w:hAnsi="仿宋" w:eastAsia="仿宋" w:cs="仿宋"/>
          <w:sz w:val="28"/>
          <w:szCs w:val="28"/>
        </w:rPr>
        <w:t>需存档近三年课程考核分析及目标达成情况报告，要求同1.6。</w:t>
      </w:r>
    </w:p>
    <w:p>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b/>
          <w:sz w:val="28"/>
          <w:szCs w:val="28"/>
        </w:rPr>
      </w:pPr>
      <w:r>
        <w:rPr>
          <w:rFonts w:hint="eastAsia" w:ascii="仿宋" w:hAnsi="仿宋" w:eastAsia="仿宋" w:cs="仿宋"/>
          <w:b/>
          <w:sz w:val="28"/>
          <w:szCs w:val="28"/>
          <w:lang w:val="en-US" w:eastAsia="zh-CN"/>
        </w:rPr>
        <w:t>四、</w:t>
      </w:r>
      <w:r>
        <w:rPr>
          <w:rFonts w:hint="eastAsia" w:ascii="仿宋" w:hAnsi="仿宋" w:eastAsia="仿宋" w:cs="仿宋"/>
          <w:b/>
          <w:sz w:val="28"/>
          <w:szCs w:val="28"/>
        </w:rPr>
        <w:t>实验课程（含课内实验和集中实验）</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38" w:firstLineChars="228"/>
        <w:textAlignment w:val="auto"/>
        <w:rPr>
          <w:rFonts w:hint="eastAsia" w:ascii="仿宋" w:hAnsi="仿宋" w:eastAsia="仿宋" w:cs="仿宋"/>
          <w:sz w:val="28"/>
          <w:szCs w:val="28"/>
        </w:rPr>
      </w:pPr>
      <w:r>
        <w:rPr>
          <w:rFonts w:hint="eastAsia" w:ascii="仿宋" w:hAnsi="仿宋" w:eastAsia="仿宋" w:cs="仿宋"/>
          <w:sz w:val="28"/>
          <w:szCs w:val="28"/>
        </w:rPr>
        <w:t>实验课程建设材料包括：（1）课程教学大纲；（2）课程授课计划；（3）实验指导书或参考教材；（4）近三年课程考核分析及目标达成情况报告。</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1" w:firstLineChars="228"/>
        <w:textAlignment w:val="auto"/>
        <w:rPr>
          <w:rFonts w:hint="eastAsia" w:ascii="仿宋" w:hAnsi="仿宋" w:eastAsia="仿宋" w:cs="仿宋"/>
          <w:b/>
          <w:sz w:val="28"/>
          <w:szCs w:val="28"/>
        </w:rPr>
      </w:pPr>
      <w:r>
        <w:rPr>
          <w:rFonts w:hint="eastAsia" w:ascii="仿宋" w:hAnsi="仿宋" w:eastAsia="仿宋" w:cs="仿宋"/>
          <w:b/>
          <w:sz w:val="28"/>
          <w:szCs w:val="28"/>
        </w:rPr>
        <w:t>4.1 课程教学大纲</w:t>
      </w:r>
    </w:p>
    <w:p>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638" w:firstLineChars="228"/>
        <w:textAlignment w:val="auto"/>
        <w:rPr>
          <w:rFonts w:hint="eastAsia" w:ascii="仿宋" w:hAnsi="仿宋" w:eastAsia="仿宋" w:cs="仿宋"/>
          <w:sz w:val="28"/>
          <w:szCs w:val="28"/>
        </w:rPr>
      </w:pPr>
      <w:r>
        <w:rPr>
          <w:rFonts w:hint="eastAsia" w:ascii="仿宋" w:hAnsi="仿宋" w:eastAsia="仿宋" w:cs="仿宋"/>
          <w:sz w:val="28"/>
          <w:szCs w:val="28"/>
        </w:rPr>
        <w:t>课程教学大纲需针对课程所支撑的毕业要求制定合理的课程目标，并针对课程目标开展课程教学和课程考核。</w:t>
      </w:r>
    </w:p>
    <w:p>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638" w:firstLineChars="228"/>
        <w:textAlignment w:val="auto"/>
        <w:rPr>
          <w:rFonts w:hint="eastAsia" w:ascii="仿宋" w:hAnsi="仿宋" w:eastAsia="仿宋" w:cs="仿宋"/>
          <w:sz w:val="28"/>
          <w:szCs w:val="28"/>
        </w:rPr>
      </w:pPr>
      <w:r>
        <w:rPr>
          <w:rFonts w:hint="eastAsia" w:ascii="仿宋" w:hAnsi="仿宋" w:eastAsia="仿宋" w:cs="仿宋"/>
          <w:sz w:val="28"/>
          <w:szCs w:val="28"/>
        </w:rPr>
        <w:t>课程大纲内容需包括：（1）课程基本信息，必须明确版本和适用学生；（2）课程性质和课程目标；（3）课程目标对毕业要求的支撑关系；（4）课程内容及方法；（5）针对课程目标的达成情况开展的课程考核设计，课程考核要针对课程目标展开，考核方式要多样化，考核内容需清晰、易量化，考核标准易执行；（6）建议教材或参考书；（7）其他必要说明。具体要求与理论课程教学大纲相同。</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38" w:firstLineChars="228"/>
        <w:textAlignment w:val="auto"/>
        <w:rPr>
          <w:rFonts w:hint="eastAsia" w:ascii="仿宋" w:hAnsi="仿宋" w:eastAsia="仿宋" w:cs="仿宋"/>
          <w:sz w:val="28"/>
          <w:szCs w:val="28"/>
        </w:rPr>
      </w:pPr>
      <w:r>
        <w:rPr>
          <w:rFonts w:hint="eastAsia" w:ascii="仿宋" w:hAnsi="仿宋" w:eastAsia="仿宋" w:cs="仿宋"/>
          <w:sz w:val="28"/>
          <w:szCs w:val="28"/>
        </w:rPr>
        <w:t>课内实验的实验教学内容及考核标准包含在理论课程教学大纲内。</w:t>
      </w:r>
    </w:p>
    <w:p>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641" w:firstLineChars="228"/>
        <w:textAlignment w:val="auto"/>
        <w:rPr>
          <w:rFonts w:hint="eastAsia" w:ascii="仿宋" w:hAnsi="仿宋" w:eastAsia="仿宋" w:cs="仿宋"/>
          <w:b/>
          <w:sz w:val="28"/>
          <w:szCs w:val="28"/>
        </w:rPr>
      </w:pPr>
      <w:r>
        <w:rPr>
          <w:rFonts w:hint="eastAsia" w:ascii="仿宋" w:hAnsi="仿宋" w:eastAsia="仿宋" w:cs="仿宋"/>
          <w:b/>
          <w:sz w:val="28"/>
          <w:szCs w:val="28"/>
        </w:rPr>
        <w:t>4.2 实验指导书或参考教材一套</w:t>
      </w:r>
    </w:p>
    <w:p>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638" w:firstLineChars="228"/>
        <w:textAlignment w:val="auto"/>
        <w:rPr>
          <w:rFonts w:hint="eastAsia" w:ascii="仿宋" w:hAnsi="仿宋" w:eastAsia="仿宋" w:cs="仿宋"/>
          <w:sz w:val="28"/>
          <w:szCs w:val="28"/>
        </w:rPr>
      </w:pPr>
      <w:r>
        <w:rPr>
          <w:rFonts w:hint="eastAsia" w:ascii="仿宋" w:hAnsi="仿宋" w:eastAsia="仿宋" w:cs="仿宋"/>
          <w:sz w:val="28"/>
          <w:szCs w:val="28"/>
        </w:rPr>
        <w:t>参考教材需覆盖实验教学内容符合度大于80%的优秀教材或自编教材，是学生学习的主要参考书，未覆盖的课内实验或集中实验项目单独撰写实验指导书。</w:t>
      </w:r>
    </w:p>
    <w:p>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638" w:firstLineChars="228"/>
        <w:textAlignment w:val="auto"/>
        <w:rPr>
          <w:rFonts w:hint="eastAsia" w:ascii="仿宋" w:hAnsi="仿宋" w:eastAsia="仿宋" w:cs="仿宋"/>
          <w:sz w:val="28"/>
          <w:szCs w:val="28"/>
        </w:rPr>
      </w:pPr>
      <w:r>
        <w:rPr>
          <w:rFonts w:hint="eastAsia" w:ascii="仿宋" w:hAnsi="仿宋" w:eastAsia="仿宋" w:cs="仿宋"/>
          <w:sz w:val="28"/>
          <w:szCs w:val="28"/>
        </w:rPr>
        <w:t>若没有合适的参考教材，需根据课程大纲内设定的实验项目自行编制实验指导书，实验指导书应至少包括（1）实验目的；（2）原理概述；（3）实验设备及材料；（4）实验内容及步骤；（5）实验报告要求。实验指导书模板见</w:t>
      </w:r>
      <w:r>
        <w:rPr>
          <w:rFonts w:hint="eastAsia" w:ascii="仿宋" w:hAnsi="仿宋" w:eastAsia="仿宋" w:cs="仿宋"/>
          <w:b/>
          <w:color w:val="0070C0"/>
          <w:sz w:val="28"/>
          <w:szCs w:val="28"/>
        </w:rPr>
        <w:t>附件12</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1" w:firstLineChars="228"/>
        <w:textAlignment w:val="auto"/>
        <w:rPr>
          <w:rFonts w:hint="eastAsia" w:ascii="仿宋" w:hAnsi="仿宋" w:eastAsia="仿宋" w:cs="仿宋"/>
          <w:b/>
          <w:sz w:val="28"/>
          <w:szCs w:val="28"/>
        </w:rPr>
      </w:pPr>
      <w:r>
        <w:rPr>
          <w:rFonts w:hint="eastAsia" w:ascii="仿宋" w:hAnsi="仿宋" w:eastAsia="仿宋" w:cs="仿宋"/>
          <w:b/>
          <w:sz w:val="28"/>
          <w:szCs w:val="28"/>
        </w:rPr>
        <w:t>4.3 课程授课计划</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38" w:firstLineChars="228"/>
        <w:textAlignment w:val="auto"/>
        <w:rPr>
          <w:rFonts w:hint="eastAsia" w:ascii="仿宋" w:hAnsi="仿宋" w:eastAsia="仿宋" w:cs="仿宋"/>
          <w:sz w:val="28"/>
          <w:szCs w:val="28"/>
        </w:rPr>
      </w:pPr>
      <w:r>
        <w:rPr>
          <w:rFonts w:hint="eastAsia" w:ascii="仿宋" w:hAnsi="仿宋" w:eastAsia="仿宋" w:cs="仿宋"/>
          <w:sz w:val="28"/>
          <w:szCs w:val="28"/>
        </w:rPr>
        <w:t>实验计划表需梳理和确定实验教学基本需求，至少需包括实验项目</w:t>
      </w:r>
      <w:r>
        <w:rPr>
          <w:rFonts w:hint="eastAsia" w:ascii="仿宋" w:hAnsi="仿宋" w:eastAsia="仿宋" w:cs="仿宋"/>
          <w:sz w:val="28"/>
          <w:szCs w:val="28"/>
          <w:lang w:eastAsia="zh-CN"/>
        </w:rPr>
        <w:t>、</w:t>
      </w:r>
      <w:r>
        <w:rPr>
          <w:rFonts w:hint="eastAsia" w:ascii="仿宋" w:hAnsi="仿宋" w:eastAsia="仿宋" w:cs="仿宋"/>
          <w:sz w:val="28"/>
          <w:szCs w:val="28"/>
        </w:rPr>
        <w:t>学时</w:t>
      </w:r>
      <w:r>
        <w:rPr>
          <w:rFonts w:hint="eastAsia" w:ascii="仿宋" w:hAnsi="仿宋" w:eastAsia="仿宋" w:cs="仿宋"/>
          <w:sz w:val="28"/>
          <w:szCs w:val="28"/>
          <w:lang w:eastAsia="zh-CN"/>
        </w:rPr>
        <w:t>、</w:t>
      </w:r>
      <w:r>
        <w:rPr>
          <w:rFonts w:hint="eastAsia" w:ascii="仿宋" w:hAnsi="仿宋" w:eastAsia="仿宋" w:cs="仿宋"/>
          <w:sz w:val="28"/>
          <w:szCs w:val="28"/>
        </w:rPr>
        <w:t>实验内容</w:t>
      </w:r>
      <w:r>
        <w:rPr>
          <w:rFonts w:hint="eastAsia" w:ascii="仿宋" w:hAnsi="仿宋" w:eastAsia="仿宋" w:cs="仿宋"/>
          <w:sz w:val="28"/>
          <w:szCs w:val="28"/>
          <w:lang w:eastAsia="zh-CN"/>
        </w:rPr>
        <w:t>、</w:t>
      </w:r>
      <w:r>
        <w:rPr>
          <w:rFonts w:hint="eastAsia" w:ascii="仿宋" w:hAnsi="仿宋" w:eastAsia="仿宋" w:cs="仿宋"/>
          <w:sz w:val="28"/>
          <w:szCs w:val="28"/>
        </w:rPr>
        <w:t>设备</w:t>
      </w:r>
      <w:r>
        <w:rPr>
          <w:rFonts w:hint="eastAsia" w:ascii="仿宋" w:hAnsi="仿宋" w:eastAsia="仿宋" w:cs="仿宋"/>
          <w:sz w:val="28"/>
          <w:szCs w:val="28"/>
          <w:lang w:eastAsia="zh-CN"/>
        </w:rPr>
        <w:t>、</w:t>
      </w:r>
      <w:r>
        <w:rPr>
          <w:rFonts w:hint="eastAsia" w:ascii="仿宋" w:hAnsi="仿宋" w:eastAsia="仿宋" w:cs="仿宋"/>
          <w:sz w:val="28"/>
          <w:szCs w:val="28"/>
        </w:rPr>
        <w:t>材料</w:t>
      </w:r>
      <w:r>
        <w:rPr>
          <w:rFonts w:hint="eastAsia" w:ascii="仿宋" w:hAnsi="仿宋" w:eastAsia="仿宋" w:cs="仿宋"/>
          <w:sz w:val="28"/>
          <w:szCs w:val="28"/>
          <w:lang w:eastAsia="zh-CN"/>
        </w:rPr>
        <w:t>、</w:t>
      </w:r>
      <w:r>
        <w:rPr>
          <w:rFonts w:hint="eastAsia" w:ascii="仿宋" w:hAnsi="仿宋" w:eastAsia="仿宋" w:cs="仿宋"/>
          <w:sz w:val="28"/>
          <w:szCs w:val="28"/>
        </w:rPr>
        <w:t>工具</w:t>
      </w:r>
      <w:r>
        <w:rPr>
          <w:rFonts w:hint="eastAsia" w:ascii="仿宋" w:hAnsi="仿宋" w:eastAsia="仿宋" w:cs="仿宋"/>
          <w:sz w:val="28"/>
          <w:szCs w:val="28"/>
          <w:lang w:val="en-US" w:eastAsia="zh-CN"/>
        </w:rPr>
        <w:t>及</w:t>
      </w:r>
      <w:r>
        <w:rPr>
          <w:rFonts w:hint="eastAsia" w:ascii="仿宋" w:hAnsi="仿宋" w:eastAsia="仿宋" w:cs="仿宋"/>
          <w:sz w:val="28"/>
          <w:szCs w:val="28"/>
        </w:rPr>
        <w:t>人员分组。对于理论课程内的实验，需将实验计划表单列入理论课程的授课计划表内，实验计划表模板见</w:t>
      </w:r>
      <w:r>
        <w:rPr>
          <w:rFonts w:hint="eastAsia" w:ascii="仿宋" w:hAnsi="仿宋" w:eastAsia="仿宋" w:cs="仿宋"/>
          <w:b/>
          <w:color w:val="0070C0"/>
          <w:sz w:val="28"/>
          <w:szCs w:val="28"/>
        </w:rPr>
        <w:t>附件13</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1" w:firstLineChars="228"/>
        <w:textAlignment w:val="auto"/>
        <w:rPr>
          <w:rFonts w:hint="eastAsia" w:ascii="仿宋" w:hAnsi="仿宋" w:eastAsia="仿宋" w:cs="仿宋"/>
          <w:b/>
          <w:sz w:val="28"/>
          <w:szCs w:val="28"/>
        </w:rPr>
      </w:pPr>
      <w:r>
        <w:rPr>
          <w:rFonts w:hint="eastAsia" w:ascii="仿宋" w:hAnsi="仿宋" w:eastAsia="仿宋" w:cs="仿宋"/>
          <w:b/>
          <w:sz w:val="28"/>
          <w:szCs w:val="28"/>
        </w:rPr>
        <w:t>4.4 课程考核分析及目标达成情况报告</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38" w:firstLineChars="228"/>
        <w:textAlignment w:val="auto"/>
        <w:rPr>
          <w:rFonts w:hint="eastAsia" w:ascii="仿宋" w:hAnsi="仿宋" w:eastAsia="仿宋" w:cs="仿宋"/>
          <w:sz w:val="28"/>
          <w:szCs w:val="28"/>
        </w:rPr>
      </w:pPr>
      <w:r>
        <w:rPr>
          <w:rFonts w:hint="eastAsia" w:ascii="仿宋" w:hAnsi="仿宋" w:eastAsia="仿宋" w:cs="仿宋"/>
          <w:sz w:val="28"/>
          <w:szCs w:val="28"/>
        </w:rPr>
        <w:t>需存档近三年课程考核分析及目标达成情况报告，要求同1.6，课内实验项目的分析包含在理论课程的考核分析及目标达成情况报告内。</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1" w:firstLineChars="228"/>
        <w:textAlignment w:val="auto"/>
        <w:rPr>
          <w:rFonts w:hint="eastAsia" w:ascii="仿宋" w:hAnsi="仿宋" w:eastAsia="仿宋" w:cs="仿宋"/>
          <w:b/>
          <w:sz w:val="28"/>
          <w:szCs w:val="28"/>
        </w:rPr>
      </w:pPr>
      <w:r>
        <w:rPr>
          <w:rFonts w:hint="eastAsia" w:ascii="仿宋" w:hAnsi="仿宋" w:eastAsia="仿宋" w:cs="仿宋"/>
          <w:b/>
          <w:sz w:val="28"/>
          <w:szCs w:val="28"/>
          <w:lang w:val="en-US" w:eastAsia="zh-CN"/>
        </w:rPr>
        <w:t>五、</w:t>
      </w:r>
      <w:r>
        <w:rPr>
          <w:rFonts w:hint="eastAsia" w:ascii="仿宋" w:hAnsi="仿宋" w:eastAsia="仿宋" w:cs="仿宋"/>
          <w:b/>
          <w:sz w:val="28"/>
          <w:szCs w:val="28"/>
        </w:rPr>
        <w:t>毕业设计/论文（集中工程实践环节）</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sz w:val="28"/>
          <w:szCs w:val="28"/>
        </w:rPr>
      </w:pPr>
      <w:r>
        <w:rPr>
          <w:rFonts w:hint="eastAsia" w:ascii="仿宋" w:hAnsi="仿宋" w:eastAsia="仿宋" w:cs="仿宋"/>
          <w:sz w:val="28"/>
          <w:szCs w:val="28"/>
        </w:rPr>
        <w:t>毕业设计</w:t>
      </w:r>
      <w:r>
        <w:rPr>
          <w:rFonts w:hint="eastAsia" w:ascii="仿宋" w:hAnsi="仿宋" w:eastAsia="仿宋" w:cs="仿宋"/>
          <w:sz w:val="28"/>
          <w:szCs w:val="28"/>
          <w:lang w:eastAsia="zh-CN"/>
        </w:rPr>
        <w:t>（</w:t>
      </w:r>
      <w:r>
        <w:rPr>
          <w:rFonts w:hint="eastAsia" w:ascii="仿宋" w:hAnsi="仿宋" w:eastAsia="仿宋" w:cs="仿宋"/>
          <w:sz w:val="28"/>
          <w:szCs w:val="28"/>
        </w:rPr>
        <w:t>论文</w:t>
      </w:r>
      <w:r>
        <w:rPr>
          <w:rFonts w:hint="eastAsia" w:ascii="仿宋" w:hAnsi="仿宋" w:eastAsia="仿宋" w:cs="仿宋"/>
          <w:sz w:val="28"/>
          <w:szCs w:val="28"/>
          <w:lang w:eastAsia="zh-CN"/>
        </w:rPr>
        <w:t>）</w:t>
      </w:r>
      <w:r>
        <w:rPr>
          <w:rFonts w:hint="eastAsia" w:ascii="仿宋" w:hAnsi="仿宋" w:eastAsia="仿宋" w:cs="仿宋"/>
          <w:sz w:val="28"/>
          <w:szCs w:val="28"/>
        </w:rPr>
        <w:t>的建设材料包括：（1）课程教学大纲；（2）评审/评价标准；（3）近三年工作总结；（4）近三年选题性质分析报告；（5）近三年课程考核分析及目标达成情况报告。</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b/>
          <w:sz w:val="28"/>
          <w:szCs w:val="28"/>
        </w:rPr>
      </w:pPr>
      <w:r>
        <w:rPr>
          <w:rFonts w:hint="eastAsia" w:ascii="仿宋" w:hAnsi="仿宋" w:eastAsia="仿宋" w:cs="仿宋"/>
          <w:b/>
          <w:sz w:val="28"/>
          <w:szCs w:val="28"/>
        </w:rPr>
        <w:t>5.1 课程教学大纲</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sz w:val="28"/>
          <w:szCs w:val="28"/>
        </w:rPr>
      </w:pPr>
      <w:r>
        <w:rPr>
          <w:rFonts w:hint="eastAsia" w:ascii="仿宋" w:hAnsi="仿宋" w:eastAsia="仿宋" w:cs="仿宋"/>
          <w:sz w:val="28"/>
          <w:szCs w:val="28"/>
        </w:rPr>
        <w:t>毕业设计</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论文</w:t>
      </w:r>
      <w:r>
        <w:rPr>
          <w:rFonts w:hint="eastAsia" w:ascii="仿宋" w:hAnsi="仿宋" w:eastAsia="仿宋" w:cs="仿宋"/>
          <w:sz w:val="28"/>
          <w:szCs w:val="28"/>
          <w:lang w:eastAsia="zh-CN"/>
        </w:rPr>
        <w:t>）</w:t>
      </w:r>
      <w:r>
        <w:rPr>
          <w:rFonts w:hint="eastAsia" w:ascii="仿宋" w:hAnsi="仿宋" w:eastAsia="仿宋" w:cs="仿宋"/>
          <w:sz w:val="28"/>
          <w:szCs w:val="28"/>
        </w:rPr>
        <w:t>为综合性大型集中实践类课程，执行“一人一题”的独立实践教学，课程教学大纲主要针对课程开展的共性环节进行规划，至少应包括：（1）课程基本信息，需明确适用的学生范围；（2）课程性质和课程目标；（3）课程目标对毕业要求的支撑关系，仅列举强支撑毕业要求即可，除主要技术因素外，还需覆盖社会、安全、法律、文化等非技术因素的支撑；（4）教学内容，覆盖毕业设计过程的全部关键节点；（5）课程目标与教学内容和考核方式的对应关系；（6）针对课程目标的评价体系；（7）建议教材或参考书；（8）其他必要性说明；毕业设计课程教学大纲范例见</w:t>
      </w:r>
      <w:r>
        <w:rPr>
          <w:rFonts w:hint="eastAsia" w:ascii="仿宋" w:hAnsi="仿宋" w:eastAsia="仿宋" w:cs="仿宋"/>
          <w:b/>
          <w:color w:val="0070C0"/>
          <w:sz w:val="28"/>
          <w:szCs w:val="28"/>
        </w:rPr>
        <w:t>附件14</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b/>
          <w:sz w:val="28"/>
          <w:szCs w:val="28"/>
        </w:rPr>
      </w:pPr>
      <w:r>
        <w:rPr>
          <w:rFonts w:hint="eastAsia" w:ascii="仿宋" w:hAnsi="仿宋" w:eastAsia="仿宋" w:cs="仿宋"/>
          <w:b/>
          <w:sz w:val="28"/>
          <w:szCs w:val="28"/>
        </w:rPr>
        <w:t>5.2 评审/评价标准</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sz w:val="28"/>
          <w:szCs w:val="28"/>
        </w:rPr>
      </w:pPr>
      <w:r>
        <w:rPr>
          <w:rFonts w:hint="eastAsia" w:ascii="仿宋" w:hAnsi="仿宋" w:eastAsia="仿宋" w:cs="仿宋"/>
          <w:sz w:val="28"/>
          <w:szCs w:val="28"/>
        </w:rPr>
        <w:t>评价标准需与课程教学大纲内针对课程目标开展的评价体系保持一致，并至少覆盖</w:t>
      </w:r>
      <w:r>
        <w:rPr>
          <w:rFonts w:hint="eastAsia" w:ascii="仿宋" w:hAnsi="仿宋" w:eastAsia="仿宋" w:cs="仿宋"/>
          <w:sz w:val="28"/>
          <w:szCs w:val="28"/>
          <w:lang w:val="en-US" w:eastAsia="zh-CN"/>
        </w:rPr>
        <w:t>以下评价标准</w:t>
      </w:r>
      <w:r>
        <w:rPr>
          <w:rFonts w:hint="eastAsia" w:ascii="仿宋" w:hAnsi="仿宋" w:eastAsia="仿宋" w:cs="仿宋"/>
          <w:sz w:val="28"/>
          <w:szCs w:val="28"/>
          <w:lang w:eastAsia="zh-CN"/>
        </w:rPr>
        <w:t>：</w:t>
      </w:r>
      <w:r>
        <w:rPr>
          <w:rFonts w:hint="eastAsia" w:ascii="仿宋" w:hAnsi="仿宋" w:eastAsia="仿宋" w:cs="仿宋"/>
          <w:sz w:val="28"/>
          <w:szCs w:val="28"/>
        </w:rPr>
        <w:t>（1）开题评价；（2）中期检查评价；（3）指导老师论文评价；（4）评</w:t>
      </w:r>
      <w:r>
        <w:rPr>
          <w:rFonts w:hint="eastAsia" w:ascii="仿宋" w:hAnsi="仿宋" w:eastAsia="仿宋" w:cs="仿宋"/>
          <w:sz w:val="28"/>
          <w:szCs w:val="28"/>
          <w:lang w:val="en-US" w:eastAsia="zh-CN"/>
        </w:rPr>
        <w:t>阅</w:t>
      </w:r>
      <w:r>
        <w:rPr>
          <w:rFonts w:hint="eastAsia" w:ascii="仿宋" w:hAnsi="仿宋" w:eastAsia="仿宋" w:cs="仿宋"/>
          <w:sz w:val="28"/>
          <w:szCs w:val="28"/>
        </w:rPr>
        <w:t>人论文评价；（5）毕业答辩评价，评价标准范例见</w:t>
      </w:r>
      <w:r>
        <w:rPr>
          <w:rFonts w:hint="eastAsia" w:ascii="仿宋" w:hAnsi="仿宋" w:eastAsia="仿宋" w:cs="仿宋"/>
          <w:b/>
          <w:color w:val="0070C0"/>
          <w:sz w:val="28"/>
          <w:szCs w:val="28"/>
        </w:rPr>
        <w:t>附件15-1</w:t>
      </w:r>
      <w:r>
        <w:rPr>
          <w:rFonts w:hint="eastAsia" w:ascii="仿宋" w:hAnsi="仿宋" w:eastAsia="仿宋" w:cs="仿宋"/>
          <w:b/>
          <w:color w:val="0070C0"/>
          <w:sz w:val="28"/>
          <w:szCs w:val="28"/>
          <w:lang w:eastAsia="zh-CN"/>
        </w:rPr>
        <w:t>～</w:t>
      </w:r>
      <w:r>
        <w:rPr>
          <w:rFonts w:hint="eastAsia" w:ascii="仿宋" w:hAnsi="仿宋" w:eastAsia="仿宋" w:cs="仿宋"/>
          <w:b/>
          <w:color w:val="0070C0"/>
          <w:sz w:val="28"/>
          <w:szCs w:val="28"/>
        </w:rPr>
        <w:t>5</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b/>
          <w:sz w:val="28"/>
          <w:szCs w:val="28"/>
        </w:rPr>
      </w:pPr>
      <w:r>
        <w:rPr>
          <w:rFonts w:hint="eastAsia" w:ascii="仿宋" w:hAnsi="仿宋" w:eastAsia="仿宋" w:cs="仿宋"/>
          <w:b/>
          <w:sz w:val="28"/>
          <w:szCs w:val="28"/>
        </w:rPr>
        <w:t>5.3 工作总结</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sz w:val="28"/>
          <w:szCs w:val="28"/>
        </w:rPr>
      </w:pPr>
      <w:r>
        <w:rPr>
          <w:rFonts w:hint="eastAsia" w:ascii="仿宋" w:hAnsi="仿宋" w:eastAsia="仿宋" w:cs="仿宋"/>
          <w:sz w:val="28"/>
          <w:szCs w:val="28"/>
        </w:rPr>
        <w:t>保</w:t>
      </w:r>
      <w:r>
        <w:rPr>
          <w:rFonts w:hint="eastAsia" w:ascii="仿宋" w:hAnsi="仿宋" w:eastAsia="仿宋" w:cs="仿宋"/>
          <w:sz w:val="28"/>
          <w:szCs w:val="28"/>
          <w:lang w:val="en-US" w:eastAsia="zh-CN"/>
        </w:rPr>
        <w:t>存</w:t>
      </w:r>
      <w:r>
        <w:rPr>
          <w:rFonts w:hint="eastAsia" w:ascii="仿宋" w:hAnsi="仿宋" w:eastAsia="仿宋" w:cs="仿宋"/>
          <w:sz w:val="28"/>
          <w:szCs w:val="28"/>
        </w:rPr>
        <w:t>三年以上工作总结，工作总结范例见</w:t>
      </w:r>
      <w:r>
        <w:rPr>
          <w:rFonts w:hint="eastAsia" w:ascii="仿宋" w:hAnsi="仿宋" w:eastAsia="仿宋" w:cs="仿宋"/>
          <w:b/>
          <w:color w:val="0070C0"/>
          <w:sz w:val="28"/>
          <w:szCs w:val="28"/>
        </w:rPr>
        <w:t>附件16</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b/>
          <w:sz w:val="28"/>
          <w:szCs w:val="28"/>
        </w:rPr>
      </w:pPr>
      <w:r>
        <w:rPr>
          <w:rFonts w:hint="eastAsia" w:ascii="仿宋" w:hAnsi="仿宋" w:eastAsia="仿宋" w:cs="仿宋"/>
          <w:b/>
          <w:sz w:val="28"/>
          <w:szCs w:val="28"/>
        </w:rPr>
        <w:t>5.4 选题性质分析报告</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sz w:val="28"/>
          <w:szCs w:val="28"/>
        </w:rPr>
      </w:pPr>
      <w:r>
        <w:rPr>
          <w:rFonts w:hint="eastAsia" w:ascii="仿宋" w:hAnsi="仿宋" w:eastAsia="仿宋" w:cs="仿宋"/>
          <w:sz w:val="28"/>
          <w:szCs w:val="28"/>
        </w:rPr>
        <w:t>保</w:t>
      </w:r>
      <w:r>
        <w:rPr>
          <w:rFonts w:hint="eastAsia" w:ascii="仿宋" w:hAnsi="仿宋" w:eastAsia="仿宋" w:cs="仿宋"/>
          <w:sz w:val="28"/>
          <w:szCs w:val="28"/>
          <w:lang w:val="en-US" w:eastAsia="zh-CN"/>
        </w:rPr>
        <w:t>存</w:t>
      </w:r>
      <w:r>
        <w:rPr>
          <w:rFonts w:hint="eastAsia" w:ascii="仿宋" w:hAnsi="仿宋" w:eastAsia="仿宋" w:cs="仿宋"/>
          <w:sz w:val="28"/>
          <w:szCs w:val="28"/>
        </w:rPr>
        <w:t>三年以上选题性质分析报告，选题性质分析报告范例见</w:t>
      </w:r>
      <w:r>
        <w:rPr>
          <w:rFonts w:hint="eastAsia" w:ascii="仿宋" w:hAnsi="仿宋" w:eastAsia="仿宋" w:cs="仿宋"/>
          <w:b/>
          <w:color w:val="0070C0"/>
          <w:sz w:val="28"/>
          <w:szCs w:val="28"/>
        </w:rPr>
        <w:t>附件17</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b/>
          <w:sz w:val="28"/>
          <w:szCs w:val="28"/>
        </w:rPr>
      </w:pPr>
      <w:r>
        <w:rPr>
          <w:rFonts w:hint="eastAsia" w:ascii="仿宋" w:hAnsi="仿宋" w:eastAsia="仿宋" w:cs="仿宋"/>
          <w:b/>
          <w:sz w:val="28"/>
          <w:szCs w:val="28"/>
        </w:rPr>
        <w:t>5.5 课程考核分析及目标达成情况报告</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sz w:val="32"/>
          <w:szCs w:val="32"/>
        </w:rPr>
      </w:pPr>
      <w:r>
        <w:rPr>
          <w:rFonts w:hint="eastAsia" w:ascii="仿宋" w:hAnsi="仿宋" w:eastAsia="仿宋" w:cs="仿宋"/>
          <w:sz w:val="28"/>
          <w:szCs w:val="28"/>
        </w:rPr>
        <w:t>存档三年以上课程考核分析及目标达成情况报告，要求同1.6。</w:t>
      </w:r>
    </w:p>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sz w:val="32"/>
          <w:szCs w:val="32"/>
        </w:rPr>
      </w:pPr>
      <w:r>
        <w:rPr>
          <w:rFonts w:hint="eastAsia" w:ascii="仿宋" w:hAnsi="仿宋" w:eastAsia="仿宋" w:cs="仿宋"/>
          <w:sz w:val="32"/>
          <w:szCs w:val="32"/>
        </w:rPr>
        <w:br w:type="page"/>
      </w:r>
    </w:p>
    <w:p>
      <w:pPr>
        <w:keepNext w:val="0"/>
        <w:keepLines w:val="0"/>
        <w:pageBreakBefore w:val="0"/>
        <w:widowControl w:val="0"/>
        <w:kinsoku/>
        <w:wordWrap/>
        <w:overflowPunct/>
        <w:topLinePunct w:val="0"/>
        <w:autoSpaceDE/>
        <w:autoSpaceDN/>
        <w:bidi w:val="0"/>
        <w:adjustRightInd/>
        <w:snapToGrid/>
        <w:spacing w:after="157" w:afterLines="50" w:line="520" w:lineRule="exact"/>
        <w:jc w:val="center"/>
        <w:textAlignment w:val="auto"/>
        <w:rPr>
          <w:rFonts w:hint="eastAsia" w:ascii="仿宋" w:hAnsi="仿宋" w:eastAsia="仿宋" w:cs="仿宋"/>
          <w:b/>
          <w:sz w:val="32"/>
          <w:szCs w:val="32"/>
        </w:rPr>
      </w:pPr>
      <w:r>
        <w:rPr>
          <w:rFonts w:hint="eastAsia" w:ascii="仿宋" w:hAnsi="仿宋" w:eastAsia="仿宋" w:cs="仿宋"/>
          <w:b/>
          <w:sz w:val="32"/>
          <w:szCs w:val="32"/>
        </w:rPr>
        <w:t>第二部分 课程考核资料</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课程考核资料</w:t>
      </w:r>
      <w:r>
        <w:rPr>
          <w:rFonts w:hint="eastAsia" w:ascii="仿宋" w:hAnsi="仿宋" w:eastAsia="仿宋" w:cs="仿宋"/>
          <w:color w:val="FF0000"/>
          <w:sz w:val="28"/>
          <w:szCs w:val="28"/>
          <w:lang w:val="en-US" w:eastAsia="zh-CN"/>
        </w:rPr>
        <w:t>是</w:t>
      </w:r>
      <w:r>
        <w:rPr>
          <w:rFonts w:hint="eastAsia" w:ascii="仿宋" w:hAnsi="仿宋" w:eastAsia="仿宋" w:cs="仿宋"/>
          <w:color w:val="FF0000"/>
          <w:sz w:val="28"/>
          <w:szCs w:val="28"/>
        </w:rPr>
        <w:t>考察学生课程习得过程和结果</w:t>
      </w:r>
      <w:r>
        <w:rPr>
          <w:rFonts w:hint="eastAsia" w:ascii="仿宋" w:hAnsi="仿宋" w:eastAsia="仿宋" w:cs="仿宋"/>
          <w:color w:val="FF0000"/>
          <w:sz w:val="28"/>
          <w:szCs w:val="28"/>
          <w:lang w:val="en-US" w:eastAsia="zh-CN"/>
        </w:rPr>
        <w:t>的</w:t>
      </w:r>
      <w:r>
        <w:rPr>
          <w:rFonts w:hint="eastAsia" w:ascii="仿宋" w:hAnsi="仿宋" w:eastAsia="仿宋" w:cs="仿宋"/>
          <w:color w:val="FF0000"/>
          <w:sz w:val="28"/>
          <w:szCs w:val="28"/>
        </w:rPr>
        <w:t>资料，</w:t>
      </w:r>
      <w:r>
        <w:rPr>
          <w:rFonts w:hint="eastAsia" w:ascii="仿宋" w:hAnsi="仿宋" w:eastAsia="仿宋" w:cs="仿宋"/>
          <w:sz w:val="28"/>
          <w:szCs w:val="28"/>
        </w:rPr>
        <w:t>是“产出导向”和“持续改进”的基础，用于支撑毕业要求达成的评价，是进一步改进教学过程，改善教学效果，改革教学理念的基础和实际行动，务必保证评价过程公平、公正、合理，保证形成性评价资料真实、可靠、可追溯。</w:t>
      </w:r>
      <w:r>
        <w:rPr>
          <w:rFonts w:hint="eastAsia" w:ascii="仿宋" w:hAnsi="仿宋" w:eastAsia="仿宋" w:cs="仿宋"/>
          <w:color w:val="auto"/>
          <w:sz w:val="28"/>
          <w:szCs w:val="28"/>
        </w:rPr>
        <w:t>考核档案资料包括</w:t>
      </w:r>
      <w:r>
        <w:rPr>
          <w:rFonts w:hint="eastAsia" w:ascii="仿宋" w:hAnsi="仿宋" w:eastAsia="仿宋" w:cs="仿宋"/>
          <w:color w:val="auto"/>
          <w:sz w:val="28"/>
          <w:szCs w:val="28"/>
          <w:lang w:val="en-US" w:eastAsia="zh-CN"/>
        </w:rPr>
        <w:t>但不限于以下资料：</w:t>
      </w:r>
      <w:r>
        <w:rPr>
          <w:rFonts w:hint="eastAsia" w:ascii="仿宋" w:hAnsi="仿宋" w:eastAsia="仿宋" w:cs="仿宋"/>
          <w:color w:val="auto"/>
          <w:sz w:val="28"/>
          <w:szCs w:val="28"/>
        </w:rPr>
        <w:t>（</w:t>
      </w:r>
      <w:r>
        <w:rPr>
          <w:rFonts w:hint="eastAsia" w:ascii="仿宋" w:hAnsi="仿宋" w:eastAsia="仿宋" w:cs="仿宋"/>
          <w:sz w:val="28"/>
          <w:szCs w:val="28"/>
        </w:rPr>
        <w:t>1）课程教学大纲；（2）考核原始资料，包括试卷、报告、作业等；（3）成绩单；（4）课程考核分析及目标达成情况报告</w:t>
      </w:r>
      <w:r>
        <w:rPr>
          <w:rFonts w:hint="eastAsia" w:ascii="仿宋" w:hAnsi="仿宋" w:eastAsia="仿宋" w:cs="仿宋"/>
          <w:sz w:val="28"/>
          <w:szCs w:val="28"/>
          <w:lang w:eastAsia="zh-CN"/>
        </w:rPr>
        <w:t>。</w:t>
      </w:r>
      <w:r>
        <w:rPr>
          <w:rFonts w:hint="eastAsia" w:ascii="仿宋" w:hAnsi="仿宋" w:eastAsia="仿宋" w:cs="仿宋"/>
          <w:sz w:val="28"/>
          <w:szCs w:val="28"/>
        </w:rPr>
        <w:t>对于不同类型课程分别为：</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lang w:val="en-US" w:eastAsia="zh-CN"/>
        </w:rPr>
        <w:t>一、</w:t>
      </w:r>
      <w:r>
        <w:rPr>
          <w:rFonts w:hint="eastAsia" w:ascii="仿宋" w:hAnsi="仿宋" w:eastAsia="仿宋" w:cs="仿宋"/>
          <w:b/>
          <w:sz w:val="28"/>
          <w:szCs w:val="28"/>
        </w:rPr>
        <w:t>理论教学课程：</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38" w:firstLineChars="228"/>
        <w:textAlignment w:val="auto"/>
        <w:rPr>
          <w:rFonts w:hint="eastAsia" w:ascii="仿宋" w:hAnsi="仿宋" w:eastAsia="仿宋" w:cs="仿宋"/>
          <w:sz w:val="28"/>
          <w:szCs w:val="28"/>
        </w:rPr>
      </w:pPr>
      <w:r>
        <w:rPr>
          <w:rFonts w:hint="eastAsia" w:ascii="仿宋" w:hAnsi="仿宋" w:eastAsia="仿宋" w:cs="仿宋"/>
          <w:sz w:val="28"/>
          <w:szCs w:val="28"/>
        </w:rPr>
        <w:t>理论教学课程的课程考核原始资料包括试卷、作业、报告等，与综合考核材料一同存放，档案内放置材料清单，清单范例见</w:t>
      </w:r>
      <w:r>
        <w:rPr>
          <w:rFonts w:hint="eastAsia" w:ascii="仿宋" w:hAnsi="仿宋" w:eastAsia="仿宋" w:cs="仿宋"/>
          <w:b/>
          <w:color w:val="0070C0"/>
          <w:sz w:val="28"/>
          <w:szCs w:val="28"/>
        </w:rPr>
        <w:t>附件18</w:t>
      </w:r>
      <w:r>
        <w:rPr>
          <w:rFonts w:hint="eastAsia" w:ascii="仿宋" w:hAnsi="仿宋" w:eastAsia="仿宋" w:cs="仿宋"/>
          <w:sz w:val="28"/>
          <w:szCs w:val="28"/>
        </w:rPr>
        <w:t>，清单至少包括：（1）教师考核工作自查表；（2）课程教学大纲；（3）教学日志；（4）考核审批表；（5）试卷（AB卷）及参考答案及评分标准；（6）学生签名单；（7）学生试卷；（8）监考记录；（9）成绩单；（10）过程性考核材料，课后作业、实验报告等；（11）课程考核分析及目标达成情况。</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1" w:firstLineChars="228"/>
        <w:textAlignment w:val="auto"/>
        <w:rPr>
          <w:rFonts w:hint="eastAsia" w:ascii="仿宋" w:hAnsi="仿宋" w:eastAsia="仿宋" w:cs="仿宋"/>
          <w:b/>
          <w:color w:val="0070C0"/>
          <w:sz w:val="28"/>
          <w:szCs w:val="28"/>
          <w:lang w:eastAsia="zh-CN"/>
        </w:rPr>
      </w:pPr>
      <w:r>
        <w:rPr>
          <w:rFonts w:hint="eastAsia" w:ascii="仿宋" w:hAnsi="仿宋" w:eastAsia="仿宋" w:cs="仿宋"/>
          <w:b/>
          <w:sz w:val="28"/>
          <w:szCs w:val="28"/>
        </w:rPr>
        <w:t>1.1 教师考核工作自查表，</w:t>
      </w:r>
      <w:r>
        <w:rPr>
          <w:rFonts w:hint="eastAsia" w:ascii="仿宋" w:hAnsi="仿宋" w:eastAsia="仿宋" w:cs="仿宋"/>
          <w:sz w:val="28"/>
          <w:szCs w:val="28"/>
        </w:rPr>
        <w:t>为考试资料整理的基本标准，需自行填写并审核，教师考核工作自查表见</w:t>
      </w:r>
      <w:r>
        <w:rPr>
          <w:rFonts w:hint="eastAsia" w:ascii="仿宋" w:hAnsi="仿宋" w:eastAsia="仿宋" w:cs="仿宋"/>
          <w:b/>
          <w:color w:val="0070C0"/>
          <w:sz w:val="28"/>
          <w:szCs w:val="28"/>
        </w:rPr>
        <w:t>附件19</w:t>
      </w:r>
      <w:r>
        <w:rPr>
          <w:rFonts w:hint="eastAsia" w:ascii="仿宋" w:hAnsi="仿宋" w:eastAsia="仿宋" w:cs="仿宋"/>
          <w:b/>
          <w:color w:val="0070C0"/>
          <w:sz w:val="28"/>
          <w:szCs w:val="28"/>
          <w:lang w:eastAsia="zh-CN"/>
        </w:rPr>
        <w:t>。</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1" w:firstLineChars="228"/>
        <w:textAlignment w:val="auto"/>
        <w:rPr>
          <w:rFonts w:hint="eastAsia" w:ascii="仿宋" w:hAnsi="仿宋" w:eastAsia="仿宋" w:cs="仿宋"/>
          <w:b/>
          <w:sz w:val="28"/>
          <w:szCs w:val="28"/>
        </w:rPr>
      </w:pPr>
      <w:r>
        <w:rPr>
          <w:rFonts w:hint="eastAsia" w:ascii="仿宋" w:hAnsi="仿宋" w:eastAsia="仿宋" w:cs="仿宋"/>
          <w:b/>
          <w:sz w:val="28"/>
          <w:szCs w:val="28"/>
        </w:rPr>
        <w:t>1.2 课程教学大纲</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38" w:firstLineChars="228"/>
        <w:textAlignment w:val="auto"/>
        <w:rPr>
          <w:rFonts w:hint="eastAsia" w:ascii="仿宋" w:hAnsi="仿宋" w:eastAsia="仿宋" w:cs="仿宋"/>
          <w:sz w:val="28"/>
          <w:szCs w:val="28"/>
        </w:rPr>
      </w:pPr>
      <w:r>
        <w:rPr>
          <w:rFonts w:hint="eastAsia" w:ascii="仿宋" w:hAnsi="仿宋" w:eastAsia="仿宋" w:cs="仿宋"/>
          <w:sz w:val="28"/>
          <w:szCs w:val="28"/>
        </w:rPr>
        <w:t>要求与第一部分课程大纲相同。</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1" w:firstLineChars="228"/>
        <w:textAlignment w:val="auto"/>
        <w:rPr>
          <w:rFonts w:hint="eastAsia" w:ascii="仿宋" w:hAnsi="仿宋" w:eastAsia="仿宋" w:cs="仿宋"/>
          <w:b/>
          <w:sz w:val="28"/>
          <w:szCs w:val="28"/>
        </w:rPr>
      </w:pPr>
      <w:r>
        <w:rPr>
          <w:rFonts w:hint="eastAsia" w:ascii="仿宋" w:hAnsi="仿宋" w:eastAsia="仿宋" w:cs="仿宋"/>
          <w:b/>
          <w:sz w:val="28"/>
          <w:szCs w:val="28"/>
        </w:rPr>
        <w:t>1.3 教学日志</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38" w:firstLineChars="228"/>
        <w:textAlignment w:val="auto"/>
        <w:rPr>
          <w:rFonts w:hint="eastAsia" w:ascii="仿宋" w:hAnsi="仿宋" w:eastAsia="仿宋" w:cs="仿宋"/>
          <w:sz w:val="28"/>
          <w:szCs w:val="28"/>
        </w:rPr>
      </w:pPr>
      <w:r>
        <w:rPr>
          <w:rFonts w:hint="eastAsia" w:ascii="仿宋" w:hAnsi="仿宋" w:eastAsia="仿宋" w:cs="仿宋"/>
          <w:sz w:val="28"/>
          <w:szCs w:val="28"/>
        </w:rPr>
        <w:t>教学日志为实际教学过程的记录，记录内容包括</w:t>
      </w:r>
      <w:r>
        <w:rPr>
          <w:rFonts w:hint="eastAsia" w:ascii="仿宋" w:hAnsi="仿宋" w:eastAsia="仿宋" w:cs="仿宋"/>
          <w:sz w:val="28"/>
          <w:szCs w:val="28"/>
          <w:lang w:eastAsia="zh-CN"/>
        </w:rPr>
        <w:t>：</w:t>
      </w:r>
      <w:r>
        <w:rPr>
          <w:rFonts w:hint="eastAsia" w:ascii="仿宋" w:hAnsi="仿宋" w:eastAsia="仿宋" w:cs="仿宋"/>
          <w:sz w:val="28"/>
          <w:szCs w:val="28"/>
        </w:rPr>
        <w:t>（1）随堂考勤；（2）上课时间及对应的授课内容，授课内容同时记录一些常规课堂活动。教学日志范例见</w:t>
      </w:r>
      <w:r>
        <w:rPr>
          <w:rFonts w:hint="eastAsia" w:ascii="仿宋" w:hAnsi="仿宋" w:eastAsia="仿宋" w:cs="仿宋"/>
          <w:b/>
          <w:color w:val="0070C0"/>
          <w:sz w:val="28"/>
          <w:szCs w:val="28"/>
        </w:rPr>
        <w:t>附件20</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1" w:firstLineChars="228"/>
        <w:textAlignment w:val="auto"/>
        <w:rPr>
          <w:rFonts w:hint="eastAsia" w:ascii="仿宋" w:hAnsi="仿宋" w:eastAsia="仿宋" w:cs="仿宋"/>
          <w:b/>
          <w:sz w:val="28"/>
          <w:szCs w:val="28"/>
        </w:rPr>
      </w:pPr>
      <w:r>
        <w:rPr>
          <w:rFonts w:hint="eastAsia" w:ascii="仿宋" w:hAnsi="仿宋" w:eastAsia="仿宋" w:cs="仿宋"/>
          <w:b/>
          <w:sz w:val="28"/>
          <w:szCs w:val="28"/>
        </w:rPr>
        <w:t>1.4 考核审批表</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38" w:firstLineChars="228"/>
        <w:textAlignment w:val="auto"/>
        <w:rPr>
          <w:rFonts w:hint="eastAsia" w:ascii="仿宋" w:hAnsi="仿宋" w:eastAsia="仿宋" w:cs="仿宋"/>
          <w:sz w:val="28"/>
          <w:szCs w:val="28"/>
        </w:rPr>
      </w:pPr>
      <w:r>
        <w:rPr>
          <w:rFonts w:hint="eastAsia" w:ascii="仿宋" w:hAnsi="仿宋" w:eastAsia="仿宋" w:cs="仿宋"/>
          <w:sz w:val="28"/>
          <w:szCs w:val="28"/>
        </w:rPr>
        <w:t>考核审批表是针对课程目标的考核进行针对性试卷设计的具体方案，经课程负责人和教学单位负责人审核后执行。考核审批表应包括</w:t>
      </w:r>
      <w:r>
        <w:rPr>
          <w:rFonts w:hint="eastAsia" w:ascii="仿宋" w:hAnsi="仿宋" w:eastAsia="仿宋" w:cs="仿宋"/>
          <w:sz w:val="28"/>
          <w:szCs w:val="28"/>
          <w:lang w:eastAsia="zh-CN"/>
        </w:rPr>
        <w:t>：</w:t>
      </w:r>
      <w:r>
        <w:rPr>
          <w:rFonts w:hint="eastAsia" w:ascii="仿宋" w:hAnsi="仿宋" w:eastAsia="仿宋" w:cs="仿宋"/>
          <w:sz w:val="28"/>
          <w:szCs w:val="28"/>
        </w:rPr>
        <w:t>（1）课程基本信息；（2）考核组成及占比；（3）试卷审查；（4）针对课程目标对应设置的试卷考题；（5）课程负责人及专业负责人审核意见。范例见</w:t>
      </w:r>
      <w:r>
        <w:rPr>
          <w:rFonts w:hint="eastAsia" w:ascii="仿宋" w:hAnsi="仿宋" w:eastAsia="仿宋" w:cs="仿宋"/>
          <w:b/>
          <w:color w:val="0070C0"/>
          <w:sz w:val="28"/>
          <w:szCs w:val="28"/>
        </w:rPr>
        <w:t>附件21</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1" w:firstLineChars="228"/>
        <w:textAlignment w:val="auto"/>
        <w:rPr>
          <w:rFonts w:hint="eastAsia" w:ascii="仿宋" w:hAnsi="仿宋" w:eastAsia="仿宋" w:cs="仿宋"/>
          <w:b/>
          <w:sz w:val="28"/>
          <w:szCs w:val="28"/>
        </w:rPr>
      </w:pPr>
      <w:r>
        <w:rPr>
          <w:rFonts w:hint="eastAsia" w:ascii="仿宋" w:hAnsi="仿宋" w:eastAsia="仿宋" w:cs="仿宋"/>
          <w:b/>
          <w:sz w:val="28"/>
          <w:szCs w:val="28"/>
        </w:rPr>
        <w:t>1.5 试卷（AB）卷及参考答案、评分标准</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38" w:firstLineChars="228"/>
        <w:textAlignment w:val="auto"/>
        <w:rPr>
          <w:rFonts w:hint="eastAsia" w:ascii="仿宋" w:hAnsi="仿宋" w:eastAsia="仿宋" w:cs="仿宋"/>
          <w:sz w:val="28"/>
          <w:szCs w:val="28"/>
        </w:rPr>
      </w:pPr>
      <w:r>
        <w:rPr>
          <w:rFonts w:hint="eastAsia" w:ascii="仿宋" w:hAnsi="仿宋" w:eastAsia="仿宋" w:cs="仿宋"/>
          <w:sz w:val="28"/>
          <w:szCs w:val="28"/>
        </w:rPr>
        <w:t>试卷格式完整，需包含学生基本信息和试卷基本信息，如课程代码</w:t>
      </w:r>
      <w:r>
        <w:rPr>
          <w:rFonts w:hint="eastAsia" w:ascii="仿宋" w:hAnsi="仿宋" w:eastAsia="仿宋" w:cs="仿宋"/>
          <w:sz w:val="28"/>
          <w:szCs w:val="28"/>
          <w:lang w:eastAsia="zh-CN"/>
        </w:rPr>
        <w:t>、</w:t>
      </w:r>
      <w:r>
        <w:rPr>
          <w:rFonts w:hint="eastAsia" w:ascii="仿宋" w:hAnsi="仿宋" w:eastAsia="仿宋" w:cs="仿宋"/>
          <w:sz w:val="28"/>
          <w:szCs w:val="28"/>
        </w:rPr>
        <w:t>适用学生</w:t>
      </w:r>
      <w:r>
        <w:rPr>
          <w:rFonts w:hint="eastAsia" w:ascii="仿宋" w:hAnsi="仿宋" w:eastAsia="仿宋" w:cs="仿宋"/>
          <w:sz w:val="28"/>
          <w:szCs w:val="28"/>
          <w:lang w:eastAsia="zh-CN"/>
        </w:rPr>
        <w:t>、</w:t>
      </w:r>
      <w:r>
        <w:rPr>
          <w:rFonts w:hint="eastAsia" w:ascii="仿宋" w:hAnsi="仿宋" w:eastAsia="仿宋" w:cs="仿宋"/>
          <w:sz w:val="28"/>
          <w:szCs w:val="28"/>
        </w:rPr>
        <w:t>考试性质</w:t>
      </w:r>
      <w:r>
        <w:rPr>
          <w:rFonts w:hint="eastAsia" w:ascii="仿宋" w:hAnsi="仿宋" w:eastAsia="仿宋" w:cs="仿宋"/>
          <w:sz w:val="28"/>
          <w:szCs w:val="28"/>
          <w:lang w:eastAsia="zh-CN"/>
        </w:rPr>
        <w:t>、</w:t>
      </w:r>
      <w:r>
        <w:rPr>
          <w:rFonts w:hint="eastAsia" w:ascii="仿宋" w:hAnsi="仿宋" w:eastAsia="仿宋" w:cs="仿宋"/>
          <w:sz w:val="28"/>
          <w:szCs w:val="28"/>
        </w:rPr>
        <w:t>命题老师</w:t>
      </w:r>
      <w:r>
        <w:rPr>
          <w:rFonts w:hint="eastAsia" w:ascii="仿宋" w:hAnsi="仿宋" w:eastAsia="仿宋" w:cs="仿宋"/>
          <w:sz w:val="28"/>
          <w:szCs w:val="28"/>
          <w:lang w:eastAsia="zh-CN"/>
        </w:rPr>
        <w:t>、</w:t>
      </w:r>
      <w:r>
        <w:rPr>
          <w:rFonts w:hint="eastAsia" w:ascii="仿宋" w:hAnsi="仿宋" w:eastAsia="仿宋" w:cs="仿宋"/>
          <w:sz w:val="28"/>
          <w:szCs w:val="28"/>
        </w:rPr>
        <w:t>审核人</w:t>
      </w:r>
      <w:r>
        <w:rPr>
          <w:rFonts w:hint="eastAsia" w:ascii="仿宋" w:hAnsi="仿宋" w:eastAsia="仿宋" w:cs="仿宋"/>
          <w:sz w:val="28"/>
          <w:szCs w:val="28"/>
          <w:lang w:val="en-US" w:eastAsia="zh-CN"/>
        </w:rPr>
        <w:t>及</w:t>
      </w:r>
      <w:r>
        <w:rPr>
          <w:rFonts w:hint="eastAsia" w:ascii="仿宋" w:hAnsi="仿宋" w:eastAsia="仿宋" w:cs="仿宋"/>
          <w:sz w:val="28"/>
          <w:szCs w:val="28"/>
        </w:rPr>
        <w:t>考试时间，试题必须明确试题分数，并给出合适的作答空间。参考答案需明确各试题得分点。试卷纸模板见</w:t>
      </w:r>
      <w:r>
        <w:rPr>
          <w:rFonts w:hint="eastAsia" w:ascii="仿宋" w:hAnsi="仿宋" w:eastAsia="仿宋" w:cs="仿宋"/>
          <w:b/>
          <w:color w:val="0070C0"/>
          <w:sz w:val="28"/>
          <w:szCs w:val="28"/>
        </w:rPr>
        <w:t>附件22</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1" w:firstLineChars="228"/>
        <w:textAlignment w:val="auto"/>
        <w:rPr>
          <w:rFonts w:hint="eastAsia" w:ascii="仿宋" w:hAnsi="仿宋" w:eastAsia="仿宋" w:cs="仿宋"/>
          <w:b/>
          <w:sz w:val="28"/>
          <w:szCs w:val="28"/>
        </w:rPr>
      </w:pPr>
      <w:r>
        <w:rPr>
          <w:rFonts w:hint="eastAsia" w:ascii="仿宋" w:hAnsi="仿宋" w:eastAsia="仿宋" w:cs="仿宋"/>
          <w:b/>
          <w:sz w:val="28"/>
          <w:szCs w:val="28"/>
        </w:rPr>
        <w:t>1.6 学生签名表</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38" w:firstLineChars="228"/>
        <w:textAlignment w:val="auto"/>
        <w:rPr>
          <w:rFonts w:hint="eastAsia" w:ascii="仿宋" w:hAnsi="仿宋" w:eastAsia="仿宋" w:cs="仿宋"/>
          <w:sz w:val="28"/>
          <w:szCs w:val="28"/>
        </w:rPr>
      </w:pPr>
      <w:r>
        <w:rPr>
          <w:rFonts w:hint="eastAsia" w:ascii="仿宋" w:hAnsi="仿宋" w:eastAsia="仿宋" w:cs="仿宋"/>
          <w:sz w:val="28"/>
          <w:szCs w:val="28"/>
        </w:rPr>
        <w:t>学生签名表是学生考试到场</w:t>
      </w:r>
      <w:r>
        <w:rPr>
          <w:rFonts w:hint="eastAsia" w:ascii="仿宋" w:hAnsi="仿宋" w:eastAsia="仿宋" w:cs="仿宋"/>
          <w:sz w:val="28"/>
          <w:szCs w:val="28"/>
          <w:lang w:val="en-US" w:eastAsia="zh-CN"/>
        </w:rPr>
        <w:t>的</w:t>
      </w:r>
      <w:r>
        <w:rPr>
          <w:rFonts w:hint="eastAsia" w:ascii="仿宋" w:hAnsi="仿宋" w:eastAsia="仿宋" w:cs="仿宋"/>
          <w:sz w:val="28"/>
          <w:szCs w:val="28"/>
        </w:rPr>
        <w:t>直接证据，是整理试卷的基本依据，签名表应从成绩录入系统导出，以便与成绩单序号一致</w:t>
      </w:r>
      <w:r>
        <w:rPr>
          <w:rFonts w:hint="eastAsia" w:ascii="仿宋" w:hAnsi="仿宋" w:eastAsia="仿宋" w:cs="仿宋"/>
          <w:sz w:val="28"/>
          <w:szCs w:val="28"/>
          <w:lang w:eastAsia="zh-CN"/>
        </w:rPr>
        <w:t>。</w:t>
      </w:r>
      <w:r>
        <w:rPr>
          <w:rFonts w:hint="eastAsia" w:ascii="仿宋" w:hAnsi="仿宋" w:eastAsia="仿宋" w:cs="仿宋"/>
          <w:sz w:val="28"/>
          <w:szCs w:val="28"/>
        </w:rPr>
        <w:t>签名表至少应包括序号</w:t>
      </w:r>
      <w:r>
        <w:rPr>
          <w:rFonts w:hint="eastAsia" w:ascii="仿宋" w:hAnsi="仿宋" w:eastAsia="仿宋" w:cs="仿宋"/>
          <w:sz w:val="28"/>
          <w:szCs w:val="28"/>
          <w:lang w:eastAsia="zh-CN"/>
        </w:rPr>
        <w:t>、</w:t>
      </w:r>
      <w:r>
        <w:rPr>
          <w:rFonts w:hint="eastAsia" w:ascii="仿宋" w:hAnsi="仿宋" w:eastAsia="仿宋" w:cs="仿宋"/>
          <w:sz w:val="28"/>
          <w:szCs w:val="28"/>
        </w:rPr>
        <w:t>班级</w:t>
      </w:r>
      <w:r>
        <w:rPr>
          <w:rFonts w:hint="eastAsia" w:ascii="仿宋" w:hAnsi="仿宋" w:eastAsia="仿宋" w:cs="仿宋"/>
          <w:sz w:val="28"/>
          <w:szCs w:val="28"/>
          <w:lang w:eastAsia="zh-CN"/>
        </w:rPr>
        <w:t>、</w:t>
      </w:r>
      <w:r>
        <w:rPr>
          <w:rFonts w:hint="eastAsia" w:ascii="仿宋" w:hAnsi="仿宋" w:eastAsia="仿宋" w:cs="仿宋"/>
          <w:sz w:val="28"/>
          <w:szCs w:val="28"/>
        </w:rPr>
        <w:t>学号</w:t>
      </w:r>
      <w:r>
        <w:rPr>
          <w:rFonts w:hint="eastAsia" w:ascii="仿宋" w:hAnsi="仿宋" w:eastAsia="仿宋" w:cs="仿宋"/>
          <w:sz w:val="28"/>
          <w:szCs w:val="28"/>
          <w:lang w:eastAsia="zh-CN"/>
        </w:rPr>
        <w:t>、</w:t>
      </w:r>
      <w:r>
        <w:rPr>
          <w:rFonts w:hint="eastAsia" w:ascii="仿宋" w:hAnsi="仿宋" w:eastAsia="仿宋" w:cs="仿宋"/>
          <w:sz w:val="28"/>
          <w:szCs w:val="28"/>
        </w:rPr>
        <w:t>姓名和签</w:t>
      </w:r>
      <w:r>
        <w:rPr>
          <w:rFonts w:hint="eastAsia" w:ascii="仿宋" w:hAnsi="仿宋" w:eastAsia="仿宋" w:cs="仿宋"/>
          <w:sz w:val="28"/>
          <w:szCs w:val="28"/>
          <w:lang w:val="en-US" w:eastAsia="zh-CN"/>
        </w:rPr>
        <w:t>名</w:t>
      </w:r>
      <w:r>
        <w:rPr>
          <w:rFonts w:hint="eastAsia" w:ascii="仿宋" w:hAnsi="仿宋" w:eastAsia="仿宋" w:cs="仿宋"/>
          <w:sz w:val="28"/>
          <w:szCs w:val="28"/>
        </w:rPr>
        <w:t>栏，范例见</w:t>
      </w:r>
      <w:r>
        <w:rPr>
          <w:rFonts w:hint="eastAsia" w:ascii="仿宋" w:hAnsi="仿宋" w:eastAsia="仿宋" w:cs="仿宋"/>
          <w:b/>
          <w:color w:val="0070C0"/>
          <w:sz w:val="28"/>
          <w:szCs w:val="28"/>
        </w:rPr>
        <w:t>附件23</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1" w:firstLineChars="228"/>
        <w:textAlignment w:val="auto"/>
        <w:rPr>
          <w:rFonts w:hint="eastAsia" w:ascii="仿宋" w:hAnsi="仿宋" w:eastAsia="仿宋" w:cs="仿宋"/>
          <w:b/>
          <w:sz w:val="28"/>
          <w:szCs w:val="28"/>
        </w:rPr>
      </w:pPr>
      <w:r>
        <w:rPr>
          <w:rFonts w:hint="eastAsia" w:ascii="仿宋" w:hAnsi="仿宋" w:eastAsia="仿宋" w:cs="仿宋"/>
          <w:b/>
          <w:sz w:val="28"/>
          <w:szCs w:val="28"/>
        </w:rPr>
        <w:t>1.7 学生试卷</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38" w:firstLineChars="228"/>
        <w:textAlignment w:val="auto"/>
        <w:rPr>
          <w:rFonts w:hint="eastAsia" w:ascii="仿宋" w:hAnsi="仿宋" w:eastAsia="仿宋" w:cs="仿宋"/>
          <w:sz w:val="28"/>
          <w:szCs w:val="28"/>
        </w:rPr>
      </w:pPr>
      <w:r>
        <w:rPr>
          <w:rFonts w:hint="eastAsia" w:ascii="仿宋" w:hAnsi="仿宋" w:eastAsia="仿宋" w:cs="仿宋"/>
          <w:sz w:val="28"/>
          <w:szCs w:val="28"/>
        </w:rPr>
        <w:t>学生试卷需按签名序号排列，按装订线装订。</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1" w:firstLineChars="228"/>
        <w:textAlignment w:val="auto"/>
        <w:rPr>
          <w:rFonts w:hint="eastAsia" w:ascii="仿宋" w:hAnsi="仿宋" w:eastAsia="仿宋" w:cs="仿宋"/>
          <w:b/>
          <w:sz w:val="28"/>
          <w:szCs w:val="28"/>
        </w:rPr>
      </w:pPr>
      <w:r>
        <w:rPr>
          <w:rFonts w:hint="eastAsia" w:ascii="仿宋" w:hAnsi="仿宋" w:eastAsia="仿宋" w:cs="仿宋"/>
          <w:b/>
          <w:sz w:val="28"/>
          <w:szCs w:val="28"/>
        </w:rPr>
        <w:t>1.8 监考记录</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38" w:firstLineChars="228"/>
        <w:textAlignment w:val="auto"/>
        <w:rPr>
          <w:rFonts w:hint="eastAsia" w:ascii="仿宋" w:hAnsi="仿宋" w:eastAsia="仿宋" w:cs="仿宋"/>
          <w:sz w:val="28"/>
          <w:szCs w:val="28"/>
        </w:rPr>
      </w:pPr>
      <w:r>
        <w:rPr>
          <w:rFonts w:hint="eastAsia" w:ascii="仿宋" w:hAnsi="仿宋" w:eastAsia="仿宋" w:cs="仿宋"/>
          <w:sz w:val="28"/>
          <w:szCs w:val="28"/>
        </w:rPr>
        <w:t>试卷资料内保留原始监考记录至少一份，监考记录2021版见</w:t>
      </w:r>
      <w:r>
        <w:rPr>
          <w:rFonts w:hint="eastAsia" w:ascii="仿宋" w:hAnsi="仿宋" w:eastAsia="仿宋" w:cs="仿宋"/>
          <w:b/>
          <w:color w:val="0070C0"/>
          <w:sz w:val="28"/>
          <w:szCs w:val="28"/>
        </w:rPr>
        <w:t>附件24</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1" w:firstLineChars="228"/>
        <w:textAlignment w:val="auto"/>
        <w:rPr>
          <w:rFonts w:hint="eastAsia" w:ascii="仿宋" w:hAnsi="仿宋" w:eastAsia="仿宋" w:cs="仿宋"/>
          <w:b/>
          <w:sz w:val="28"/>
          <w:szCs w:val="28"/>
        </w:rPr>
      </w:pPr>
      <w:r>
        <w:rPr>
          <w:rFonts w:hint="eastAsia" w:ascii="仿宋" w:hAnsi="仿宋" w:eastAsia="仿宋" w:cs="仿宋"/>
          <w:b/>
          <w:sz w:val="28"/>
          <w:szCs w:val="28"/>
        </w:rPr>
        <w:t>1.9 成绩单</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38" w:firstLineChars="228"/>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成绩单</w:t>
      </w:r>
      <w:r>
        <w:rPr>
          <w:rFonts w:hint="eastAsia" w:ascii="仿宋" w:hAnsi="仿宋" w:eastAsia="仿宋" w:cs="仿宋"/>
          <w:sz w:val="28"/>
          <w:szCs w:val="28"/>
        </w:rPr>
        <w:t>为系统导出的成绩单，非自行编制的成绩单，任课教师签字后存档，成绩单范例见</w:t>
      </w:r>
      <w:r>
        <w:rPr>
          <w:rFonts w:hint="eastAsia" w:ascii="仿宋" w:hAnsi="仿宋" w:eastAsia="仿宋" w:cs="仿宋"/>
          <w:b/>
          <w:color w:val="0070C0"/>
          <w:sz w:val="28"/>
          <w:szCs w:val="28"/>
        </w:rPr>
        <w:t>附件25</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1" w:firstLineChars="228"/>
        <w:textAlignment w:val="auto"/>
        <w:rPr>
          <w:rFonts w:hint="eastAsia" w:ascii="仿宋" w:hAnsi="仿宋" w:eastAsia="仿宋" w:cs="仿宋"/>
          <w:b/>
          <w:sz w:val="28"/>
          <w:szCs w:val="28"/>
        </w:rPr>
      </w:pPr>
      <w:r>
        <w:rPr>
          <w:rFonts w:hint="eastAsia" w:ascii="仿宋" w:hAnsi="仿宋" w:eastAsia="仿宋" w:cs="仿宋"/>
          <w:b/>
          <w:sz w:val="28"/>
          <w:szCs w:val="28"/>
        </w:rPr>
        <w:t>1.10 过程性考核资料</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38" w:firstLineChars="228"/>
        <w:textAlignment w:val="auto"/>
        <w:rPr>
          <w:rFonts w:hint="eastAsia" w:ascii="仿宋" w:hAnsi="仿宋" w:eastAsia="仿宋" w:cs="仿宋"/>
          <w:sz w:val="28"/>
          <w:szCs w:val="28"/>
        </w:rPr>
      </w:pPr>
      <w:r>
        <w:rPr>
          <w:rFonts w:hint="eastAsia" w:ascii="仿宋" w:hAnsi="仿宋" w:eastAsia="仿宋" w:cs="仿宋"/>
          <w:sz w:val="28"/>
          <w:szCs w:val="28"/>
        </w:rPr>
        <w:t>过程性考核资料为按一定占比记入综合成绩的所有资料，包括课堂表现</w:t>
      </w:r>
      <w:r>
        <w:rPr>
          <w:rFonts w:hint="eastAsia" w:ascii="仿宋" w:hAnsi="仿宋" w:eastAsia="仿宋" w:cs="仿宋"/>
          <w:sz w:val="28"/>
          <w:szCs w:val="28"/>
          <w:lang w:eastAsia="zh-CN"/>
        </w:rPr>
        <w:t>、</w:t>
      </w:r>
      <w:r>
        <w:rPr>
          <w:rFonts w:hint="eastAsia" w:ascii="仿宋" w:hAnsi="仿宋" w:eastAsia="仿宋" w:cs="仿宋"/>
          <w:sz w:val="28"/>
          <w:szCs w:val="28"/>
        </w:rPr>
        <w:t>课后作业</w:t>
      </w:r>
      <w:r>
        <w:rPr>
          <w:rFonts w:hint="eastAsia" w:ascii="仿宋" w:hAnsi="仿宋" w:eastAsia="仿宋" w:cs="仿宋"/>
          <w:sz w:val="28"/>
          <w:szCs w:val="28"/>
          <w:lang w:eastAsia="zh-CN"/>
        </w:rPr>
        <w:t>、</w:t>
      </w:r>
      <w:r>
        <w:rPr>
          <w:rFonts w:hint="eastAsia" w:ascii="仿宋" w:hAnsi="仿宋" w:eastAsia="仿宋" w:cs="仿宋"/>
          <w:sz w:val="28"/>
          <w:szCs w:val="28"/>
        </w:rPr>
        <w:t>实验报告</w:t>
      </w:r>
      <w:r>
        <w:rPr>
          <w:rFonts w:hint="eastAsia" w:ascii="仿宋" w:hAnsi="仿宋" w:eastAsia="仿宋" w:cs="仿宋"/>
          <w:sz w:val="28"/>
          <w:szCs w:val="28"/>
          <w:lang w:eastAsia="zh-CN"/>
        </w:rPr>
        <w:t>、</w:t>
      </w:r>
      <w:r>
        <w:rPr>
          <w:rFonts w:hint="eastAsia" w:ascii="仿宋" w:hAnsi="仿宋" w:eastAsia="仿宋" w:cs="仿宋"/>
          <w:sz w:val="28"/>
          <w:szCs w:val="28"/>
        </w:rPr>
        <w:t>调研报告</w:t>
      </w:r>
      <w:r>
        <w:rPr>
          <w:rFonts w:hint="eastAsia" w:ascii="仿宋" w:hAnsi="仿宋" w:eastAsia="仿宋" w:cs="仿宋"/>
          <w:sz w:val="28"/>
          <w:szCs w:val="28"/>
          <w:lang w:val="en-US" w:eastAsia="zh-CN"/>
        </w:rPr>
        <w:t>及</w:t>
      </w:r>
      <w:r>
        <w:rPr>
          <w:rFonts w:hint="eastAsia" w:ascii="仿宋" w:hAnsi="仿宋" w:eastAsia="仿宋" w:cs="仿宋"/>
          <w:sz w:val="28"/>
          <w:szCs w:val="28"/>
        </w:rPr>
        <w:t>小组讨论等，必须有完整的记录，明确的标准和审批记录</w:t>
      </w:r>
      <w:r>
        <w:rPr>
          <w:rFonts w:hint="eastAsia" w:ascii="仿宋" w:hAnsi="仿宋" w:eastAsia="仿宋" w:cs="仿宋"/>
          <w:sz w:val="28"/>
          <w:szCs w:val="28"/>
          <w:lang w:eastAsia="zh-CN"/>
        </w:rPr>
        <w:t>、</w:t>
      </w:r>
      <w:r>
        <w:rPr>
          <w:rFonts w:hint="eastAsia" w:ascii="仿宋" w:hAnsi="仿宋" w:eastAsia="仿宋" w:cs="仿宋"/>
          <w:sz w:val="28"/>
          <w:szCs w:val="28"/>
        </w:rPr>
        <w:t>成绩等。过程性考核资料的汇总单与结课考试资料一同存放，过程性考核资料的原始资料由教师自行存档至少3年。</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1" w:firstLineChars="228"/>
        <w:textAlignment w:val="auto"/>
        <w:rPr>
          <w:rFonts w:hint="eastAsia" w:ascii="仿宋" w:hAnsi="仿宋" w:eastAsia="仿宋" w:cs="仿宋"/>
          <w:b/>
          <w:sz w:val="28"/>
          <w:szCs w:val="28"/>
        </w:rPr>
      </w:pPr>
      <w:r>
        <w:rPr>
          <w:rFonts w:hint="eastAsia" w:ascii="仿宋" w:hAnsi="仿宋" w:eastAsia="仿宋" w:cs="仿宋"/>
          <w:b/>
          <w:sz w:val="28"/>
          <w:szCs w:val="28"/>
        </w:rPr>
        <w:t>1.11 课程考核分析及目标达成情况报告</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38" w:firstLineChars="228"/>
        <w:textAlignment w:val="auto"/>
        <w:rPr>
          <w:rFonts w:hint="eastAsia" w:ascii="仿宋" w:hAnsi="仿宋" w:eastAsia="仿宋" w:cs="仿宋"/>
          <w:sz w:val="28"/>
          <w:szCs w:val="28"/>
        </w:rPr>
      </w:pPr>
      <w:r>
        <w:rPr>
          <w:rFonts w:hint="eastAsia" w:ascii="仿宋" w:hAnsi="仿宋" w:eastAsia="仿宋" w:cs="仿宋"/>
          <w:sz w:val="28"/>
          <w:szCs w:val="28"/>
        </w:rPr>
        <w:t>课程考核分析及目标达成情况报告是课程持续改进的依据和基础，是对执行相同课程大纲，相同授课计划，相同考核评价方法的学生学习效果的总体分析，分析结果需参考来自过程性考核和结课考试的直接考核分析和间接教学效果分析。由多位教师同时任教的课程，需包含横向对比分析，以督促教学水平的提高，多次开出的课程，需包含结合上届课程教学课程考核分析及目标达成情况报告所制定改进措施的分析，以分析所制定改进措施的执行效果。</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38" w:firstLineChars="228"/>
        <w:textAlignment w:val="auto"/>
        <w:rPr>
          <w:rFonts w:hint="eastAsia" w:ascii="仿宋" w:hAnsi="仿宋" w:eastAsia="仿宋" w:cs="仿宋"/>
          <w:sz w:val="28"/>
          <w:szCs w:val="28"/>
        </w:rPr>
      </w:pPr>
      <w:r>
        <w:rPr>
          <w:rFonts w:hint="eastAsia" w:ascii="仿宋" w:hAnsi="仿宋" w:eastAsia="仿宋" w:cs="仿宋"/>
          <w:sz w:val="28"/>
          <w:szCs w:val="28"/>
        </w:rPr>
        <w:t>课程考核分析及目标达成情况报告至少应包括</w:t>
      </w:r>
      <w:r>
        <w:rPr>
          <w:rFonts w:hint="eastAsia" w:ascii="仿宋" w:hAnsi="仿宋" w:eastAsia="仿宋" w:cs="仿宋"/>
          <w:sz w:val="28"/>
          <w:szCs w:val="28"/>
          <w:lang w:eastAsia="zh-CN"/>
        </w:rPr>
        <w:t>：</w:t>
      </w:r>
      <w:r>
        <w:rPr>
          <w:rFonts w:hint="eastAsia" w:ascii="仿宋" w:hAnsi="仿宋" w:eastAsia="仿宋" w:cs="仿宋"/>
          <w:sz w:val="28"/>
          <w:szCs w:val="28"/>
        </w:rPr>
        <w:t>（1）课程基本信息；（2）课程目标以及对毕业要求的支撑；（3）评分规则，如评价方法，评价比重，评分标准；（4）学生成绩分布；（5）基于课程考核直接评价的课程目标达成情况及分析；（6）基于间接评价的课程目标达成情况及分析；（7）改进方向和措施；（8）附直接评价项目对课程目标支撑关系表，展示课程目标评价项目；（9）附间接评价依据，如调查表。课程考核分析及目标达成情况报告经任课教师、教学单位负责人签字审批后存档。课程考核分析及目标达成情况报告范例见</w:t>
      </w:r>
      <w:r>
        <w:rPr>
          <w:rFonts w:hint="eastAsia" w:ascii="仿宋" w:hAnsi="仿宋" w:eastAsia="仿宋" w:cs="仿宋"/>
          <w:b/>
          <w:color w:val="0070C0"/>
          <w:sz w:val="28"/>
          <w:szCs w:val="28"/>
        </w:rPr>
        <w:t>附件26</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lang w:val="en-US" w:eastAsia="zh-CN"/>
        </w:rPr>
        <w:t>二、</w:t>
      </w:r>
      <w:r>
        <w:rPr>
          <w:rFonts w:hint="eastAsia" w:ascii="仿宋" w:hAnsi="仿宋" w:eastAsia="仿宋" w:cs="仿宋"/>
          <w:b/>
          <w:sz w:val="28"/>
          <w:szCs w:val="28"/>
        </w:rPr>
        <w:t>理论课程的课程设计（集中工程实践环节）</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38" w:firstLineChars="228"/>
        <w:textAlignment w:val="auto"/>
        <w:rPr>
          <w:rFonts w:hint="eastAsia" w:ascii="仿宋" w:hAnsi="仿宋" w:eastAsia="仿宋" w:cs="仿宋"/>
          <w:sz w:val="28"/>
          <w:szCs w:val="28"/>
        </w:rPr>
      </w:pPr>
      <w:r>
        <w:rPr>
          <w:rFonts w:hint="eastAsia" w:ascii="仿宋" w:hAnsi="仿宋" w:eastAsia="仿宋" w:cs="仿宋"/>
          <w:sz w:val="28"/>
          <w:szCs w:val="28"/>
        </w:rPr>
        <w:t>理论课程的课程设计课程考核存档材料应建立清单，清单范例见</w:t>
      </w:r>
      <w:r>
        <w:rPr>
          <w:rFonts w:hint="eastAsia" w:ascii="仿宋" w:hAnsi="仿宋" w:eastAsia="仿宋" w:cs="仿宋"/>
          <w:b/>
          <w:color w:val="0070C0"/>
          <w:sz w:val="28"/>
          <w:szCs w:val="28"/>
        </w:rPr>
        <w:t>附件27</w:t>
      </w:r>
      <w:r>
        <w:rPr>
          <w:rFonts w:hint="eastAsia" w:ascii="仿宋" w:hAnsi="仿宋" w:eastAsia="仿宋" w:cs="仿宋"/>
          <w:sz w:val="28"/>
          <w:szCs w:val="28"/>
        </w:rPr>
        <w:t>，清单内容应包括：（1）课程教学大纲；（2）课程设计指导书；（3）课程设计基本要求；（4）当年课程设计题目清单及任务分配表；（5）课程设计成绩单；（6）课程考核分析及目标达成情况报告；（7）学生课程设计档案袋。</w:t>
      </w:r>
    </w:p>
    <w:p>
      <w:pPr>
        <w:pStyle w:val="4"/>
        <w:keepNext w:val="0"/>
        <w:keepLines w:val="0"/>
        <w:pageBreakBefore w:val="0"/>
        <w:widowControl w:val="0"/>
        <w:numPr>
          <w:ilvl w:val="1"/>
          <w:numId w:val="2"/>
        </w:numPr>
        <w:kinsoku/>
        <w:wordWrap/>
        <w:overflowPunct/>
        <w:topLinePunct w:val="0"/>
        <w:autoSpaceDE/>
        <w:autoSpaceDN/>
        <w:bidi w:val="0"/>
        <w:adjustRightInd/>
        <w:snapToGrid/>
        <w:spacing w:line="420" w:lineRule="exact"/>
        <w:ind w:left="0" w:leftChars="0" w:firstLine="641" w:firstLineChars="228"/>
        <w:textAlignment w:val="auto"/>
        <w:rPr>
          <w:rFonts w:hint="eastAsia" w:ascii="仿宋" w:hAnsi="仿宋" w:eastAsia="仿宋" w:cs="仿宋"/>
          <w:b/>
          <w:sz w:val="28"/>
          <w:szCs w:val="28"/>
        </w:rPr>
      </w:pPr>
      <w:r>
        <w:rPr>
          <w:rFonts w:hint="eastAsia" w:ascii="仿宋" w:hAnsi="仿宋" w:eastAsia="仿宋" w:cs="仿宋"/>
          <w:b/>
          <w:sz w:val="28"/>
          <w:szCs w:val="28"/>
        </w:rPr>
        <w:t>课程教学大纲</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638" w:firstLineChars="228"/>
        <w:textAlignment w:val="auto"/>
        <w:rPr>
          <w:rFonts w:hint="eastAsia" w:ascii="仿宋" w:hAnsi="仿宋" w:eastAsia="仿宋" w:cs="仿宋"/>
          <w:b/>
          <w:sz w:val="28"/>
          <w:szCs w:val="28"/>
        </w:rPr>
      </w:pPr>
      <w:r>
        <w:rPr>
          <w:rFonts w:hint="eastAsia" w:ascii="仿宋" w:hAnsi="仿宋" w:eastAsia="仿宋" w:cs="仿宋"/>
          <w:sz w:val="28"/>
          <w:szCs w:val="28"/>
        </w:rPr>
        <w:t>要求参见第一部分2.1。</w:t>
      </w:r>
    </w:p>
    <w:p>
      <w:pPr>
        <w:pStyle w:val="5"/>
        <w:keepNext w:val="0"/>
        <w:keepLines w:val="0"/>
        <w:pageBreakBefore w:val="0"/>
        <w:widowControl w:val="0"/>
        <w:numPr>
          <w:ilvl w:val="1"/>
          <w:numId w:val="2"/>
        </w:numPr>
        <w:kinsoku/>
        <w:wordWrap/>
        <w:overflowPunct/>
        <w:topLinePunct w:val="0"/>
        <w:autoSpaceDE/>
        <w:autoSpaceDN/>
        <w:bidi w:val="0"/>
        <w:adjustRightInd/>
        <w:snapToGrid/>
        <w:spacing w:line="420" w:lineRule="exact"/>
        <w:ind w:left="0" w:leftChars="0" w:firstLine="641" w:firstLineChars="228"/>
        <w:textAlignment w:val="auto"/>
        <w:rPr>
          <w:rFonts w:hint="eastAsia" w:ascii="仿宋" w:hAnsi="仿宋" w:eastAsia="仿宋" w:cs="仿宋"/>
          <w:b/>
          <w:sz w:val="28"/>
          <w:szCs w:val="28"/>
        </w:rPr>
      </w:pPr>
      <w:r>
        <w:rPr>
          <w:rFonts w:hint="eastAsia" w:ascii="仿宋" w:hAnsi="仿宋" w:eastAsia="仿宋" w:cs="仿宋"/>
          <w:b/>
          <w:sz w:val="28"/>
          <w:szCs w:val="28"/>
        </w:rPr>
        <w:t>课程设计任务书、指导书</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638" w:firstLineChars="228"/>
        <w:textAlignment w:val="auto"/>
        <w:rPr>
          <w:rFonts w:hint="eastAsia" w:ascii="仿宋" w:hAnsi="仿宋" w:eastAsia="仿宋" w:cs="仿宋"/>
          <w:b/>
          <w:sz w:val="28"/>
          <w:szCs w:val="28"/>
        </w:rPr>
      </w:pPr>
      <w:r>
        <w:rPr>
          <w:rFonts w:hint="eastAsia" w:ascii="仿宋" w:hAnsi="仿宋" w:eastAsia="仿宋" w:cs="仿宋"/>
          <w:sz w:val="28"/>
          <w:szCs w:val="28"/>
        </w:rPr>
        <w:t>要求参见第一部分2.3。</w:t>
      </w:r>
    </w:p>
    <w:p>
      <w:pPr>
        <w:pStyle w:val="4"/>
        <w:keepNext w:val="0"/>
        <w:keepLines w:val="0"/>
        <w:pageBreakBefore w:val="0"/>
        <w:widowControl w:val="0"/>
        <w:numPr>
          <w:ilvl w:val="1"/>
          <w:numId w:val="2"/>
        </w:numPr>
        <w:kinsoku/>
        <w:wordWrap/>
        <w:overflowPunct/>
        <w:topLinePunct w:val="0"/>
        <w:autoSpaceDE/>
        <w:autoSpaceDN/>
        <w:bidi w:val="0"/>
        <w:adjustRightInd/>
        <w:snapToGrid/>
        <w:spacing w:line="420" w:lineRule="exact"/>
        <w:ind w:left="0" w:leftChars="0" w:firstLine="641" w:firstLineChars="228"/>
        <w:textAlignment w:val="auto"/>
        <w:rPr>
          <w:rFonts w:hint="eastAsia" w:ascii="仿宋" w:hAnsi="仿宋" w:eastAsia="仿宋" w:cs="仿宋"/>
          <w:b/>
          <w:sz w:val="28"/>
          <w:szCs w:val="28"/>
        </w:rPr>
      </w:pPr>
      <w:r>
        <w:rPr>
          <w:rFonts w:hint="eastAsia" w:ascii="仿宋" w:hAnsi="仿宋" w:eastAsia="仿宋" w:cs="仿宋"/>
          <w:b/>
          <w:sz w:val="28"/>
          <w:szCs w:val="28"/>
        </w:rPr>
        <w:t>课程设计基本要求</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638" w:firstLineChars="228"/>
        <w:textAlignment w:val="auto"/>
        <w:rPr>
          <w:rFonts w:hint="eastAsia" w:ascii="仿宋" w:hAnsi="仿宋" w:eastAsia="仿宋" w:cs="仿宋"/>
          <w:b/>
          <w:sz w:val="28"/>
          <w:szCs w:val="28"/>
        </w:rPr>
      </w:pPr>
      <w:r>
        <w:rPr>
          <w:rFonts w:hint="eastAsia" w:ascii="仿宋" w:hAnsi="仿宋" w:eastAsia="仿宋" w:cs="仿宋"/>
          <w:sz w:val="28"/>
          <w:szCs w:val="28"/>
        </w:rPr>
        <w:t>须有明确的、学生熟知的课程设计基本要求，包括工作量和工作质量。基本要求范例见</w:t>
      </w:r>
      <w:r>
        <w:rPr>
          <w:rFonts w:hint="eastAsia" w:ascii="仿宋" w:hAnsi="仿宋" w:eastAsia="仿宋" w:cs="仿宋"/>
          <w:b/>
          <w:color w:val="0070C0"/>
          <w:sz w:val="28"/>
          <w:szCs w:val="28"/>
        </w:rPr>
        <w:t>附件28</w:t>
      </w:r>
      <w:r>
        <w:rPr>
          <w:rFonts w:hint="eastAsia" w:ascii="仿宋" w:hAnsi="仿宋" w:eastAsia="仿宋" w:cs="仿宋"/>
          <w:sz w:val="28"/>
          <w:szCs w:val="28"/>
        </w:rPr>
        <w:t>。</w:t>
      </w:r>
    </w:p>
    <w:p>
      <w:pPr>
        <w:pStyle w:val="4"/>
        <w:keepNext w:val="0"/>
        <w:keepLines w:val="0"/>
        <w:pageBreakBefore w:val="0"/>
        <w:widowControl w:val="0"/>
        <w:numPr>
          <w:ilvl w:val="1"/>
          <w:numId w:val="2"/>
        </w:numPr>
        <w:kinsoku/>
        <w:wordWrap/>
        <w:overflowPunct/>
        <w:topLinePunct w:val="0"/>
        <w:autoSpaceDE/>
        <w:autoSpaceDN/>
        <w:bidi w:val="0"/>
        <w:adjustRightInd/>
        <w:snapToGrid/>
        <w:spacing w:line="420" w:lineRule="exact"/>
        <w:ind w:left="0" w:leftChars="0" w:firstLine="641" w:firstLineChars="228"/>
        <w:textAlignment w:val="auto"/>
        <w:rPr>
          <w:rFonts w:hint="eastAsia" w:ascii="仿宋" w:hAnsi="仿宋" w:eastAsia="仿宋" w:cs="仿宋"/>
          <w:b/>
          <w:sz w:val="28"/>
          <w:szCs w:val="28"/>
        </w:rPr>
      </w:pPr>
      <w:r>
        <w:rPr>
          <w:rFonts w:hint="eastAsia" w:ascii="仿宋" w:hAnsi="仿宋" w:eastAsia="仿宋" w:cs="仿宋"/>
          <w:b/>
          <w:sz w:val="28"/>
          <w:szCs w:val="28"/>
        </w:rPr>
        <w:t>课程设计题目清单及任务分配表</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638" w:firstLineChars="228"/>
        <w:textAlignment w:val="auto"/>
        <w:rPr>
          <w:rFonts w:hint="eastAsia" w:ascii="仿宋" w:hAnsi="仿宋" w:eastAsia="仿宋" w:cs="仿宋"/>
          <w:b/>
          <w:sz w:val="28"/>
          <w:szCs w:val="28"/>
        </w:rPr>
      </w:pPr>
      <w:r>
        <w:rPr>
          <w:rFonts w:hint="eastAsia" w:ascii="仿宋" w:hAnsi="仿宋" w:eastAsia="仿宋" w:cs="仿宋"/>
          <w:sz w:val="28"/>
          <w:szCs w:val="28"/>
        </w:rPr>
        <w:t>此课程设计题目清单可以是全部也可以是部分课程设计题目库内容。课程设计题目应尽力保证“一人一题”，为保证公平性，设计任务分配应抽签或随机分配，不能任由学生提出或选择。若按照分组安排课程设计任务，须有相应措施保证学生独立开展设计，或相应标准评价不同学生的贡献和水平。</w:t>
      </w:r>
    </w:p>
    <w:p>
      <w:pPr>
        <w:pStyle w:val="4"/>
        <w:keepNext w:val="0"/>
        <w:keepLines w:val="0"/>
        <w:pageBreakBefore w:val="0"/>
        <w:widowControl w:val="0"/>
        <w:numPr>
          <w:ilvl w:val="1"/>
          <w:numId w:val="2"/>
        </w:numPr>
        <w:kinsoku/>
        <w:wordWrap/>
        <w:overflowPunct/>
        <w:topLinePunct w:val="0"/>
        <w:autoSpaceDE/>
        <w:autoSpaceDN/>
        <w:bidi w:val="0"/>
        <w:adjustRightInd/>
        <w:snapToGrid/>
        <w:spacing w:line="420" w:lineRule="exact"/>
        <w:ind w:left="0" w:leftChars="0" w:firstLine="641" w:firstLineChars="228"/>
        <w:textAlignment w:val="auto"/>
        <w:rPr>
          <w:rFonts w:hint="eastAsia" w:ascii="仿宋" w:hAnsi="仿宋" w:eastAsia="仿宋" w:cs="仿宋"/>
          <w:b/>
          <w:sz w:val="28"/>
          <w:szCs w:val="28"/>
        </w:rPr>
      </w:pPr>
      <w:r>
        <w:rPr>
          <w:rFonts w:hint="eastAsia" w:ascii="仿宋" w:hAnsi="仿宋" w:eastAsia="仿宋" w:cs="仿宋"/>
          <w:b/>
          <w:sz w:val="28"/>
          <w:szCs w:val="28"/>
        </w:rPr>
        <w:t>成绩单</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638" w:firstLineChars="228"/>
        <w:textAlignment w:val="auto"/>
        <w:rPr>
          <w:rFonts w:hint="eastAsia" w:ascii="仿宋" w:hAnsi="仿宋" w:eastAsia="仿宋" w:cs="仿宋"/>
          <w:b/>
          <w:sz w:val="28"/>
          <w:szCs w:val="28"/>
        </w:rPr>
      </w:pPr>
      <w:r>
        <w:rPr>
          <w:rFonts w:hint="eastAsia" w:ascii="仿宋" w:hAnsi="仿宋" w:eastAsia="仿宋" w:cs="仿宋"/>
          <w:sz w:val="28"/>
          <w:szCs w:val="28"/>
        </w:rPr>
        <w:t>同第二部分1.9，成绩单须是由系统导出的成绩单</w:t>
      </w:r>
      <w:r>
        <w:rPr>
          <w:rFonts w:hint="eastAsia" w:ascii="仿宋" w:hAnsi="仿宋" w:eastAsia="仿宋" w:cs="仿宋"/>
          <w:sz w:val="28"/>
          <w:szCs w:val="28"/>
          <w:lang w:eastAsia="zh-CN"/>
        </w:rPr>
        <w:t>。</w:t>
      </w:r>
    </w:p>
    <w:p>
      <w:pPr>
        <w:pStyle w:val="4"/>
        <w:keepNext w:val="0"/>
        <w:keepLines w:val="0"/>
        <w:pageBreakBefore w:val="0"/>
        <w:widowControl w:val="0"/>
        <w:numPr>
          <w:ilvl w:val="1"/>
          <w:numId w:val="2"/>
        </w:numPr>
        <w:kinsoku/>
        <w:wordWrap/>
        <w:overflowPunct/>
        <w:topLinePunct w:val="0"/>
        <w:autoSpaceDE/>
        <w:autoSpaceDN/>
        <w:bidi w:val="0"/>
        <w:adjustRightInd/>
        <w:snapToGrid/>
        <w:spacing w:line="420" w:lineRule="exact"/>
        <w:ind w:left="0" w:leftChars="0" w:firstLine="641" w:firstLineChars="228"/>
        <w:textAlignment w:val="auto"/>
        <w:rPr>
          <w:rFonts w:hint="eastAsia" w:ascii="仿宋" w:hAnsi="仿宋" w:eastAsia="仿宋" w:cs="仿宋"/>
          <w:b/>
          <w:sz w:val="28"/>
          <w:szCs w:val="28"/>
        </w:rPr>
      </w:pPr>
      <w:r>
        <w:rPr>
          <w:rFonts w:hint="eastAsia" w:ascii="仿宋" w:hAnsi="仿宋" w:eastAsia="仿宋" w:cs="仿宋"/>
          <w:b/>
          <w:sz w:val="28"/>
          <w:szCs w:val="28"/>
        </w:rPr>
        <w:t>课程考核分析及目标达成情况报告</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638" w:firstLineChars="228"/>
        <w:textAlignment w:val="auto"/>
        <w:rPr>
          <w:rFonts w:hint="eastAsia" w:ascii="仿宋" w:hAnsi="仿宋" w:eastAsia="仿宋" w:cs="仿宋"/>
          <w:b/>
          <w:sz w:val="28"/>
          <w:szCs w:val="28"/>
        </w:rPr>
      </w:pPr>
      <w:r>
        <w:rPr>
          <w:rFonts w:hint="eastAsia" w:ascii="仿宋" w:hAnsi="仿宋" w:eastAsia="仿宋" w:cs="仿宋"/>
          <w:sz w:val="28"/>
          <w:szCs w:val="28"/>
        </w:rPr>
        <w:t>要求同第二部分1.11。</w:t>
      </w:r>
    </w:p>
    <w:p>
      <w:pPr>
        <w:pStyle w:val="4"/>
        <w:keepNext w:val="0"/>
        <w:keepLines w:val="0"/>
        <w:pageBreakBefore w:val="0"/>
        <w:widowControl w:val="0"/>
        <w:numPr>
          <w:ilvl w:val="1"/>
          <w:numId w:val="2"/>
        </w:numPr>
        <w:kinsoku/>
        <w:wordWrap/>
        <w:overflowPunct/>
        <w:topLinePunct w:val="0"/>
        <w:autoSpaceDE/>
        <w:autoSpaceDN/>
        <w:bidi w:val="0"/>
        <w:adjustRightInd/>
        <w:snapToGrid/>
        <w:spacing w:line="420" w:lineRule="exact"/>
        <w:ind w:left="0" w:leftChars="0" w:firstLine="641" w:firstLineChars="228"/>
        <w:textAlignment w:val="auto"/>
        <w:rPr>
          <w:rFonts w:hint="eastAsia" w:ascii="仿宋" w:hAnsi="仿宋" w:eastAsia="仿宋" w:cs="仿宋"/>
          <w:b/>
          <w:sz w:val="28"/>
          <w:szCs w:val="28"/>
        </w:rPr>
      </w:pPr>
      <w:r>
        <w:rPr>
          <w:rFonts w:hint="eastAsia" w:ascii="仿宋" w:hAnsi="仿宋" w:eastAsia="仿宋" w:cs="仿宋"/>
          <w:b/>
          <w:sz w:val="28"/>
          <w:szCs w:val="28"/>
        </w:rPr>
        <w:t>学生课程设计档案袋</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638" w:firstLineChars="228"/>
        <w:textAlignment w:val="auto"/>
        <w:rPr>
          <w:rFonts w:hint="eastAsia" w:ascii="仿宋" w:hAnsi="仿宋" w:eastAsia="仿宋" w:cs="仿宋"/>
          <w:b/>
          <w:sz w:val="28"/>
          <w:szCs w:val="28"/>
        </w:rPr>
      </w:pPr>
      <w:r>
        <w:rPr>
          <w:rFonts w:hint="eastAsia" w:ascii="仿宋" w:hAnsi="仿宋" w:eastAsia="仿宋" w:cs="仿宋"/>
          <w:sz w:val="28"/>
          <w:szCs w:val="28"/>
        </w:rPr>
        <w:t>档案袋内应至少包括（1）课程设计任务书；（2）课程设计成绩评定表，需兼顾课程设计质量评价和课程设计工作量评价，并经过教学单位负责人审核，评定表模板见</w:t>
      </w:r>
      <w:r>
        <w:rPr>
          <w:rFonts w:hint="eastAsia" w:ascii="仿宋" w:hAnsi="仿宋" w:eastAsia="仿宋" w:cs="仿宋"/>
          <w:b/>
          <w:color w:val="0070C0"/>
          <w:sz w:val="28"/>
          <w:szCs w:val="28"/>
        </w:rPr>
        <w:t>附件29</w:t>
      </w:r>
      <w:r>
        <w:rPr>
          <w:rFonts w:hint="eastAsia" w:ascii="仿宋" w:hAnsi="仿宋" w:eastAsia="仿宋" w:cs="仿宋"/>
          <w:sz w:val="28"/>
          <w:szCs w:val="28"/>
        </w:rPr>
        <w:t>；（3）设计图纸，按设计要求，签字、审核、折成A4大小存档；（4）设计说明书。</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560" w:firstLineChars="200"/>
        <w:textAlignment w:val="auto"/>
        <w:rPr>
          <w:rFonts w:hint="eastAsia" w:ascii="仿宋" w:hAnsi="仿宋" w:eastAsia="仿宋" w:cs="仿宋"/>
          <w:b/>
          <w:sz w:val="28"/>
          <w:szCs w:val="28"/>
        </w:rPr>
      </w:pPr>
      <w:r>
        <w:rPr>
          <w:rFonts w:hint="eastAsia" w:ascii="仿宋" w:hAnsi="仿宋" w:eastAsia="仿宋" w:cs="仿宋"/>
          <w:sz w:val="28"/>
          <w:szCs w:val="28"/>
          <w:lang w:val="en-US" w:eastAsia="zh-CN"/>
        </w:rPr>
        <w:t>三、</w:t>
      </w:r>
      <w:r>
        <w:rPr>
          <w:rFonts w:hint="eastAsia" w:ascii="仿宋" w:hAnsi="仿宋" w:eastAsia="仿宋" w:cs="仿宋"/>
          <w:b/>
          <w:sz w:val="28"/>
          <w:szCs w:val="28"/>
        </w:rPr>
        <w:t>实习实训（集中工程实践环节）</w:t>
      </w:r>
    </w:p>
    <w:p>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638" w:firstLineChars="228"/>
        <w:textAlignment w:val="auto"/>
        <w:rPr>
          <w:rFonts w:hint="eastAsia" w:ascii="仿宋" w:hAnsi="仿宋" w:eastAsia="仿宋" w:cs="仿宋"/>
          <w:sz w:val="28"/>
          <w:szCs w:val="28"/>
        </w:rPr>
      </w:pPr>
      <w:r>
        <w:rPr>
          <w:rFonts w:hint="eastAsia" w:ascii="仿宋" w:hAnsi="仿宋" w:eastAsia="仿宋" w:cs="仿宋"/>
          <w:sz w:val="28"/>
          <w:szCs w:val="28"/>
        </w:rPr>
        <w:t>实习实训是重要的集中工程实践环节，课程考核材料包括两部分，分别是（一）课程考核综合资料和（二）学生实习档案。</w:t>
      </w:r>
    </w:p>
    <w:p>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641" w:firstLineChars="228"/>
        <w:textAlignment w:val="auto"/>
        <w:rPr>
          <w:rFonts w:hint="eastAsia" w:ascii="仿宋" w:hAnsi="仿宋" w:eastAsia="仿宋" w:cs="仿宋"/>
          <w:b/>
          <w:sz w:val="28"/>
          <w:szCs w:val="28"/>
        </w:rPr>
      </w:pPr>
      <w:r>
        <w:rPr>
          <w:rFonts w:hint="eastAsia" w:ascii="仿宋" w:hAnsi="仿宋" w:eastAsia="仿宋" w:cs="仿宋"/>
          <w:b/>
          <w:sz w:val="28"/>
          <w:szCs w:val="28"/>
        </w:rPr>
        <w:t>（一）课程考核综合资料</w:t>
      </w:r>
    </w:p>
    <w:p>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638" w:firstLineChars="228"/>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课程考核综合资料包括（1）实习</w:t>
      </w:r>
      <w:r>
        <w:rPr>
          <w:rFonts w:hint="eastAsia" w:ascii="仿宋" w:hAnsi="仿宋" w:eastAsia="仿宋" w:cs="仿宋"/>
          <w:sz w:val="28"/>
          <w:szCs w:val="28"/>
          <w:lang w:val="en-US" w:eastAsia="zh-CN"/>
        </w:rPr>
        <w:t>实训</w:t>
      </w:r>
      <w:r>
        <w:rPr>
          <w:rFonts w:hint="eastAsia" w:ascii="仿宋" w:hAnsi="仿宋" w:eastAsia="仿宋" w:cs="仿宋"/>
          <w:sz w:val="28"/>
          <w:szCs w:val="28"/>
        </w:rPr>
        <w:t>安排表；（2）实习指导记录本；（3）教学大纲；（4）</w:t>
      </w:r>
      <w:r>
        <w:rPr>
          <w:rFonts w:hint="eastAsia" w:ascii="仿宋" w:hAnsi="仿宋" w:eastAsia="仿宋" w:cs="仿宋"/>
          <w:sz w:val="28"/>
          <w:szCs w:val="28"/>
          <w:lang w:val="en-US" w:eastAsia="zh-CN"/>
        </w:rPr>
        <w:t>成绩分析报告</w:t>
      </w:r>
      <w:r>
        <w:rPr>
          <w:rFonts w:hint="eastAsia" w:ascii="仿宋" w:hAnsi="仿宋" w:eastAsia="仿宋" w:cs="仿宋"/>
          <w:sz w:val="28"/>
          <w:szCs w:val="28"/>
        </w:rPr>
        <w:t>；（5）</w:t>
      </w:r>
      <w:r>
        <w:rPr>
          <w:rFonts w:hint="eastAsia" w:ascii="仿宋" w:hAnsi="仿宋" w:eastAsia="仿宋" w:cs="仿宋"/>
          <w:sz w:val="28"/>
          <w:szCs w:val="28"/>
          <w:lang w:val="en-US" w:eastAsia="zh-CN"/>
        </w:rPr>
        <w:t>实习实训</w:t>
      </w:r>
      <w:r>
        <w:rPr>
          <w:rFonts w:hint="eastAsia" w:ascii="仿宋" w:hAnsi="仿宋" w:eastAsia="仿宋" w:cs="仿宋"/>
          <w:sz w:val="28"/>
          <w:szCs w:val="28"/>
        </w:rPr>
        <w:t>成绩单；（6）典型实习过程照片</w:t>
      </w:r>
      <w:r>
        <w:rPr>
          <w:rFonts w:hint="eastAsia" w:ascii="仿宋" w:hAnsi="仿宋" w:eastAsia="仿宋" w:cs="仿宋"/>
          <w:sz w:val="28"/>
          <w:szCs w:val="28"/>
          <w:lang w:eastAsia="zh-CN"/>
        </w:rPr>
        <w:t>。</w:t>
      </w:r>
    </w:p>
    <w:p>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641" w:firstLineChars="228"/>
        <w:textAlignment w:val="auto"/>
        <w:rPr>
          <w:rFonts w:hint="eastAsia" w:ascii="仿宋" w:hAnsi="仿宋" w:eastAsia="仿宋" w:cs="仿宋"/>
          <w:sz w:val="28"/>
          <w:szCs w:val="28"/>
          <w:lang w:eastAsia="zh-CN"/>
        </w:rPr>
      </w:pPr>
      <w:r>
        <w:rPr>
          <w:rFonts w:hint="eastAsia" w:ascii="仿宋" w:hAnsi="仿宋" w:eastAsia="仿宋" w:cs="仿宋"/>
          <w:b/>
          <w:sz w:val="28"/>
          <w:szCs w:val="28"/>
        </w:rPr>
        <w:t>3.1.1 实习安排表</w:t>
      </w:r>
      <w:r>
        <w:rPr>
          <w:rFonts w:hint="eastAsia" w:ascii="仿宋" w:hAnsi="仿宋" w:eastAsia="仿宋" w:cs="仿宋"/>
          <w:sz w:val="28"/>
          <w:szCs w:val="28"/>
        </w:rPr>
        <w:t>，仅存档当年一份原件或复印件，参见附件11</w:t>
      </w:r>
      <w:r>
        <w:rPr>
          <w:rFonts w:hint="eastAsia" w:ascii="仿宋" w:hAnsi="仿宋" w:eastAsia="仿宋" w:cs="仿宋"/>
          <w:sz w:val="28"/>
          <w:szCs w:val="28"/>
          <w:lang w:eastAsia="zh-CN"/>
        </w:rPr>
        <w:t>。</w:t>
      </w:r>
    </w:p>
    <w:p>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641" w:firstLineChars="228"/>
        <w:textAlignment w:val="auto"/>
        <w:rPr>
          <w:rFonts w:hint="eastAsia" w:ascii="仿宋" w:hAnsi="仿宋" w:eastAsia="仿宋" w:cs="仿宋"/>
          <w:sz w:val="28"/>
          <w:szCs w:val="28"/>
          <w:lang w:eastAsia="zh-CN"/>
        </w:rPr>
      </w:pPr>
      <w:r>
        <w:rPr>
          <w:rFonts w:hint="eastAsia" w:ascii="仿宋" w:hAnsi="仿宋" w:eastAsia="仿宋" w:cs="仿宋"/>
          <w:b/>
          <w:sz w:val="28"/>
          <w:szCs w:val="28"/>
        </w:rPr>
        <w:t>3.1.2 实习指导记录本</w:t>
      </w:r>
      <w:r>
        <w:rPr>
          <w:rFonts w:hint="eastAsia" w:ascii="仿宋" w:hAnsi="仿宋" w:eastAsia="仿宋" w:cs="仿宋"/>
          <w:sz w:val="28"/>
          <w:szCs w:val="28"/>
        </w:rPr>
        <w:t>，每条实习路线记录一份，用于展示实习基本内容</w:t>
      </w:r>
      <w:r>
        <w:rPr>
          <w:rFonts w:hint="eastAsia" w:ascii="仿宋" w:hAnsi="仿宋" w:eastAsia="仿宋" w:cs="仿宋"/>
          <w:sz w:val="28"/>
          <w:szCs w:val="28"/>
          <w:lang w:eastAsia="zh-CN"/>
        </w:rPr>
        <w:t>。</w:t>
      </w:r>
    </w:p>
    <w:p>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641" w:firstLineChars="228"/>
        <w:textAlignment w:val="auto"/>
        <w:rPr>
          <w:rFonts w:hint="eastAsia" w:ascii="仿宋" w:hAnsi="仿宋" w:eastAsia="仿宋" w:cs="仿宋"/>
          <w:sz w:val="28"/>
          <w:szCs w:val="28"/>
          <w:lang w:eastAsia="zh-CN"/>
        </w:rPr>
      </w:pPr>
      <w:r>
        <w:rPr>
          <w:rFonts w:hint="eastAsia" w:ascii="仿宋" w:hAnsi="仿宋" w:eastAsia="仿宋" w:cs="仿宋"/>
          <w:b/>
          <w:sz w:val="28"/>
          <w:szCs w:val="28"/>
        </w:rPr>
        <w:t>3.1.3 教学大纲</w:t>
      </w:r>
      <w:r>
        <w:rPr>
          <w:rFonts w:hint="eastAsia" w:ascii="仿宋" w:hAnsi="仿宋" w:eastAsia="仿宋" w:cs="仿宋"/>
          <w:sz w:val="28"/>
          <w:szCs w:val="28"/>
        </w:rPr>
        <w:t>，同第一部分3.1</w:t>
      </w:r>
      <w:r>
        <w:rPr>
          <w:rFonts w:hint="eastAsia" w:ascii="仿宋" w:hAnsi="仿宋" w:eastAsia="仿宋" w:cs="仿宋"/>
          <w:sz w:val="28"/>
          <w:szCs w:val="28"/>
          <w:lang w:eastAsia="zh-CN"/>
        </w:rPr>
        <w:t>。</w:t>
      </w:r>
    </w:p>
    <w:p>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641" w:firstLineChars="228"/>
        <w:textAlignment w:val="auto"/>
        <w:rPr>
          <w:rFonts w:hint="eastAsia" w:ascii="仿宋" w:hAnsi="仿宋" w:eastAsia="仿宋" w:cs="仿宋"/>
          <w:sz w:val="28"/>
          <w:szCs w:val="28"/>
          <w:lang w:eastAsia="zh-CN"/>
        </w:rPr>
      </w:pPr>
      <w:r>
        <w:rPr>
          <w:rFonts w:hint="eastAsia" w:ascii="仿宋" w:hAnsi="仿宋" w:eastAsia="仿宋" w:cs="仿宋"/>
          <w:b/>
          <w:sz w:val="28"/>
          <w:szCs w:val="28"/>
        </w:rPr>
        <w:t>3.1.4 成绩分析报告</w:t>
      </w:r>
      <w:r>
        <w:rPr>
          <w:rFonts w:hint="eastAsia" w:ascii="仿宋" w:hAnsi="仿宋" w:eastAsia="仿宋" w:cs="仿宋"/>
          <w:sz w:val="28"/>
          <w:szCs w:val="28"/>
        </w:rPr>
        <w:t>，要求同第二部分1.11</w:t>
      </w:r>
      <w:r>
        <w:rPr>
          <w:rFonts w:hint="eastAsia" w:ascii="仿宋" w:hAnsi="仿宋" w:eastAsia="仿宋" w:cs="仿宋"/>
          <w:sz w:val="28"/>
          <w:szCs w:val="28"/>
          <w:lang w:eastAsia="zh-CN"/>
        </w:rPr>
        <w:t>。</w:t>
      </w:r>
    </w:p>
    <w:p>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641" w:firstLineChars="228"/>
        <w:textAlignment w:val="auto"/>
        <w:rPr>
          <w:rFonts w:hint="eastAsia" w:ascii="仿宋" w:hAnsi="仿宋" w:eastAsia="仿宋" w:cs="仿宋"/>
          <w:sz w:val="28"/>
          <w:szCs w:val="28"/>
          <w:lang w:eastAsia="zh-CN"/>
        </w:rPr>
      </w:pPr>
      <w:r>
        <w:rPr>
          <w:rFonts w:hint="eastAsia" w:ascii="仿宋" w:hAnsi="仿宋" w:eastAsia="仿宋" w:cs="仿宋"/>
          <w:b/>
          <w:sz w:val="28"/>
          <w:szCs w:val="28"/>
        </w:rPr>
        <w:t xml:space="preserve">3.1.5 </w:t>
      </w:r>
      <w:r>
        <w:rPr>
          <w:rFonts w:hint="eastAsia" w:ascii="仿宋" w:hAnsi="仿宋" w:eastAsia="仿宋" w:cs="仿宋"/>
          <w:b/>
          <w:sz w:val="28"/>
          <w:szCs w:val="28"/>
          <w:lang w:val="en-US" w:eastAsia="zh-CN"/>
        </w:rPr>
        <w:t>实习实训</w:t>
      </w:r>
      <w:r>
        <w:rPr>
          <w:rFonts w:hint="eastAsia" w:ascii="仿宋" w:hAnsi="仿宋" w:eastAsia="仿宋" w:cs="仿宋"/>
          <w:b/>
          <w:sz w:val="28"/>
          <w:szCs w:val="28"/>
        </w:rPr>
        <w:t>成绩单</w:t>
      </w:r>
      <w:r>
        <w:rPr>
          <w:rFonts w:hint="eastAsia" w:ascii="仿宋" w:hAnsi="仿宋" w:eastAsia="仿宋" w:cs="仿宋"/>
          <w:sz w:val="28"/>
          <w:szCs w:val="28"/>
        </w:rPr>
        <w:t>，同第二部分1.9</w:t>
      </w:r>
      <w:r>
        <w:rPr>
          <w:rFonts w:hint="eastAsia" w:ascii="仿宋" w:hAnsi="仿宋" w:eastAsia="仿宋" w:cs="仿宋"/>
          <w:sz w:val="28"/>
          <w:szCs w:val="28"/>
          <w:lang w:eastAsia="zh-CN"/>
        </w:rPr>
        <w:t>。</w:t>
      </w:r>
    </w:p>
    <w:p>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641" w:firstLineChars="228"/>
        <w:textAlignment w:val="auto"/>
        <w:rPr>
          <w:rFonts w:hint="eastAsia" w:ascii="仿宋" w:hAnsi="仿宋" w:eastAsia="仿宋" w:cs="仿宋"/>
          <w:sz w:val="28"/>
          <w:szCs w:val="28"/>
          <w:lang w:eastAsia="zh-CN"/>
        </w:rPr>
      </w:pPr>
      <w:r>
        <w:rPr>
          <w:rFonts w:hint="eastAsia" w:ascii="仿宋" w:hAnsi="仿宋" w:eastAsia="仿宋" w:cs="仿宋"/>
          <w:b/>
          <w:sz w:val="28"/>
          <w:szCs w:val="28"/>
        </w:rPr>
        <w:t>3.1.6 典型实习过程照片</w:t>
      </w:r>
      <w:r>
        <w:rPr>
          <w:rFonts w:hint="eastAsia" w:ascii="仿宋" w:hAnsi="仿宋" w:eastAsia="仿宋" w:cs="仿宋"/>
          <w:sz w:val="28"/>
          <w:szCs w:val="28"/>
        </w:rPr>
        <w:t>，为能反映企业技术特点和学生实习状态的典型照片，</w:t>
      </w:r>
      <w:r>
        <w:rPr>
          <w:rFonts w:hint="eastAsia" w:ascii="仿宋" w:hAnsi="仿宋" w:eastAsia="仿宋" w:cs="仿宋"/>
          <w:b/>
          <w:bCs/>
          <w:color w:val="FF0000"/>
          <w:sz w:val="28"/>
          <w:szCs w:val="28"/>
        </w:rPr>
        <w:t>10张</w:t>
      </w:r>
      <w:r>
        <w:rPr>
          <w:rFonts w:hint="eastAsia" w:ascii="仿宋" w:hAnsi="仿宋" w:eastAsia="仿宋" w:cs="仿宋"/>
          <w:sz w:val="28"/>
          <w:szCs w:val="28"/>
        </w:rPr>
        <w:t>左右</w:t>
      </w:r>
      <w:r>
        <w:rPr>
          <w:rFonts w:hint="eastAsia" w:ascii="仿宋" w:hAnsi="仿宋" w:eastAsia="仿宋" w:cs="仿宋"/>
          <w:sz w:val="28"/>
          <w:szCs w:val="28"/>
          <w:lang w:eastAsia="zh-CN"/>
        </w:rPr>
        <w:t>。</w:t>
      </w:r>
    </w:p>
    <w:p>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641" w:firstLineChars="228"/>
        <w:textAlignment w:val="auto"/>
        <w:rPr>
          <w:rFonts w:hint="eastAsia" w:ascii="仿宋" w:hAnsi="仿宋" w:eastAsia="仿宋" w:cs="仿宋"/>
          <w:b/>
          <w:sz w:val="28"/>
          <w:szCs w:val="28"/>
        </w:rPr>
      </w:pPr>
      <w:r>
        <w:rPr>
          <w:rFonts w:hint="eastAsia" w:ascii="仿宋" w:hAnsi="仿宋" w:eastAsia="仿宋" w:cs="仿宋"/>
          <w:b/>
          <w:sz w:val="28"/>
          <w:szCs w:val="28"/>
        </w:rPr>
        <w:t>（二）学生考核档案</w:t>
      </w:r>
    </w:p>
    <w:p>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638" w:firstLineChars="228"/>
        <w:textAlignment w:val="auto"/>
        <w:rPr>
          <w:rFonts w:hint="eastAsia" w:ascii="仿宋" w:hAnsi="仿宋" w:eastAsia="仿宋" w:cs="仿宋"/>
          <w:sz w:val="28"/>
          <w:szCs w:val="28"/>
        </w:rPr>
      </w:pPr>
      <w:r>
        <w:rPr>
          <w:rFonts w:hint="eastAsia" w:ascii="仿宋" w:hAnsi="仿宋" w:eastAsia="仿宋" w:cs="仿宋"/>
          <w:sz w:val="28"/>
          <w:szCs w:val="28"/>
        </w:rPr>
        <w:t>学生考核档案包括：（1）实习记录本；（2）实习报告；（3）答辩记录评分表；（4）实习成绩评定表。</w:t>
      </w:r>
    </w:p>
    <w:p>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641" w:firstLineChars="228"/>
        <w:textAlignment w:val="auto"/>
        <w:rPr>
          <w:rFonts w:hint="eastAsia" w:ascii="仿宋" w:hAnsi="仿宋" w:eastAsia="仿宋" w:cs="仿宋"/>
          <w:sz w:val="28"/>
          <w:szCs w:val="28"/>
          <w:lang w:eastAsia="zh-CN"/>
        </w:rPr>
      </w:pPr>
      <w:r>
        <w:rPr>
          <w:rFonts w:hint="eastAsia" w:ascii="仿宋" w:hAnsi="仿宋" w:eastAsia="仿宋" w:cs="仿宋"/>
          <w:b/>
          <w:sz w:val="28"/>
          <w:szCs w:val="28"/>
        </w:rPr>
        <w:t>3.1.1 实习记录本，</w:t>
      </w:r>
      <w:r>
        <w:rPr>
          <w:rFonts w:hint="eastAsia" w:ascii="仿宋" w:hAnsi="仿宋" w:eastAsia="仿宋" w:cs="仿宋"/>
          <w:sz w:val="28"/>
          <w:szCs w:val="28"/>
        </w:rPr>
        <w:t>为学生实习的过程记录，记录内容包括实习目的、实习时间、实习路线、企业介绍、安全生产/实习要求、产品及工艺、记录实习内容等。实习完一个企业后，由指导教师给予过程性评价打分</w:t>
      </w:r>
      <w:r>
        <w:rPr>
          <w:rFonts w:hint="eastAsia" w:ascii="仿宋" w:hAnsi="仿宋" w:eastAsia="仿宋" w:cs="仿宋"/>
          <w:sz w:val="28"/>
          <w:szCs w:val="28"/>
          <w:lang w:eastAsia="zh-CN"/>
        </w:rPr>
        <w:t>。</w:t>
      </w:r>
    </w:p>
    <w:p>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641" w:firstLineChars="228"/>
        <w:textAlignment w:val="auto"/>
        <w:rPr>
          <w:rFonts w:hint="eastAsia" w:ascii="仿宋" w:hAnsi="仿宋" w:eastAsia="仿宋" w:cs="仿宋"/>
          <w:sz w:val="28"/>
          <w:szCs w:val="28"/>
          <w:lang w:eastAsia="zh-CN"/>
        </w:rPr>
      </w:pPr>
      <w:r>
        <w:rPr>
          <w:rFonts w:hint="eastAsia" w:ascii="仿宋" w:hAnsi="仿宋" w:eastAsia="仿宋" w:cs="仿宋"/>
          <w:b/>
          <w:sz w:val="28"/>
          <w:szCs w:val="28"/>
        </w:rPr>
        <w:t>3.1.2 实习报告，</w:t>
      </w:r>
      <w:r>
        <w:rPr>
          <w:rFonts w:hint="eastAsia" w:ascii="仿宋" w:hAnsi="仿宋" w:eastAsia="仿宋" w:cs="仿宋"/>
          <w:sz w:val="28"/>
          <w:szCs w:val="28"/>
        </w:rPr>
        <w:t>实习报告内容至少应包括</w:t>
      </w:r>
      <w:r>
        <w:rPr>
          <w:rFonts w:hint="eastAsia" w:ascii="仿宋" w:hAnsi="仿宋" w:eastAsia="仿宋" w:cs="仿宋"/>
          <w:sz w:val="28"/>
          <w:szCs w:val="28"/>
          <w:lang w:eastAsia="zh-CN"/>
        </w:rPr>
        <w:t>：</w:t>
      </w:r>
      <w:r>
        <w:rPr>
          <w:rFonts w:hint="eastAsia" w:ascii="仿宋" w:hAnsi="仿宋" w:eastAsia="仿宋" w:cs="仿宋"/>
          <w:sz w:val="28"/>
          <w:szCs w:val="28"/>
        </w:rPr>
        <w:t>（1）实习目的；（2）实习计划，时间、路线等；（3）实习内容，典型产品结构、质量要求和工艺路线/图纸，设备及操作规程等；（4）实习总结、感悟</w:t>
      </w:r>
      <w:r>
        <w:rPr>
          <w:rFonts w:hint="eastAsia" w:ascii="仿宋" w:hAnsi="仿宋" w:eastAsia="仿宋" w:cs="仿宋"/>
          <w:sz w:val="28"/>
          <w:szCs w:val="28"/>
          <w:lang w:eastAsia="zh-CN"/>
        </w:rPr>
        <w:t>。</w:t>
      </w:r>
    </w:p>
    <w:p>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641" w:firstLineChars="228"/>
        <w:textAlignment w:val="auto"/>
        <w:rPr>
          <w:rFonts w:hint="eastAsia" w:ascii="仿宋" w:hAnsi="仿宋" w:eastAsia="仿宋" w:cs="仿宋"/>
          <w:sz w:val="28"/>
          <w:szCs w:val="28"/>
          <w:lang w:eastAsia="zh-CN"/>
        </w:rPr>
      </w:pPr>
      <w:r>
        <w:rPr>
          <w:rFonts w:hint="eastAsia" w:ascii="仿宋" w:hAnsi="仿宋" w:eastAsia="仿宋" w:cs="仿宋"/>
          <w:b/>
          <w:sz w:val="28"/>
          <w:szCs w:val="28"/>
        </w:rPr>
        <w:t>3.1.3 答辩记录评分表，</w:t>
      </w:r>
      <w:r>
        <w:rPr>
          <w:rFonts w:hint="eastAsia" w:ascii="仿宋" w:hAnsi="仿宋" w:eastAsia="仿宋" w:cs="仿宋"/>
          <w:sz w:val="28"/>
          <w:szCs w:val="28"/>
        </w:rPr>
        <w:t>为学生实习答辩记录和评分，答辩记录评分表见</w:t>
      </w:r>
      <w:r>
        <w:rPr>
          <w:rFonts w:hint="eastAsia" w:ascii="仿宋" w:hAnsi="仿宋" w:eastAsia="仿宋" w:cs="仿宋"/>
          <w:b/>
          <w:color w:val="0070C0"/>
          <w:sz w:val="28"/>
          <w:szCs w:val="28"/>
        </w:rPr>
        <w:t>附件30</w:t>
      </w:r>
      <w:r>
        <w:rPr>
          <w:rFonts w:hint="eastAsia" w:ascii="仿宋" w:hAnsi="仿宋" w:eastAsia="仿宋" w:cs="仿宋"/>
          <w:sz w:val="28"/>
          <w:szCs w:val="28"/>
          <w:lang w:eastAsia="zh-CN"/>
        </w:rPr>
        <w:t>。</w:t>
      </w:r>
    </w:p>
    <w:p>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641" w:firstLineChars="228"/>
        <w:textAlignment w:val="auto"/>
        <w:rPr>
          <w:rFonts w:hint="eastAsia" w:ascii="仿宋" w:hAnsi="仿宋" w:eastAsia="仿宋" w:cs="仿宋"/>
          <w:b/>
          <w:color w:val="0070C0"/>
          <w:sz w:val="28"/>
          <w:szCs w:val="28"/>
          <w:lang w:eastAsia="zh-CN"/>
        </w:rPr>
      </w:pPr>
      <w:r>
        <w:rPr>
          <w:rFonts w:hint="eastAsia" w:ascii="仿宋" w:hAnsi="仿宋" w:eastAsia="仿宋" w:cs="仿宋"/>
          <w:b/>
          <w:sz w:val="28"/>
          <w:szCs w:val="28"/>
        </w:rPr>
        <w:t>3.1.4 实习成绩评定表，</w:t>
      </w:r>
      <w:r>
        <w:rPr>
          <w:rFonts w:hint="eastAsia" w:ascii="仿宋" w:hAnsi="仿宋" w:eastAsia="仿宋" w:cs="仿宋"/>
          <w:sz w:val="28"/>
          <w:szCs w:val="28"/>
        </w:rPr>
        <w:t>为学生实习综合评价表，须与课程大纲的评价标准一致，实习成绩评定表范例见</w:t>
      </w:r>
      <w:r>
        <w:rPr>
          <w:rFonts w:hint="eastAsia" w:ascii="仿宋" w:hAnsi="仿宋" w:eastAsia="仿宋" w:cs="仿宋"/>
          <w:b/>
          <w:color w:val="0070C0"/>
          <w:sz w:val="28"/>
          <w:szCs w:val="28"/>
        </w:rPr>
        <w:t>附件31</w:t>
      </w:r>
      <w:r>
        <w:rPr>
          <w:rFonts w:hint="eastAsia" w:ascii="仿宋" w:hAnsi="仿宋" w:eastAsia="仿宋" w:cs="仿宋"/>
          <w:b/>
          <w:color w:val="0070C0"/>
          <w:sz w:val="28"/>
          <w:szCs w:val="28"/>
          <w:lang w:eastAsia="zh-CN"/>
        </w:rPr>
        <w:t>。</w:t>
      </w:r>
    </w:p>
    <w:p>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lang w:val="en-US" w:eastAsia="zh-CN"/>
        </w:rPr>
        <w:t>四、</w:t>
      </w:r>
      <w:r>
        <w:rPr>
          <w:rFonts w:hint="eastAsia" w:ascii="仿宋" w:hAnsi="仿宋" w:eastAsia="仿宋" w:cs="仿宋"/>
          <w:b/>
          <w:sz w:val="28"/>
          <w:szCs w:val="28"/>
        </w:rPr>
        <w:t>实验课程（含课内实验和集中实验）</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38" w:firstLineChars="228"/>
        <w:textAlignment w:val="auto"/>
        <w:rPr>
          <w:rFonts w:hint="eastAsia" w:ascii="仿宋" w:hAnsi="仿宋" w:eastAsia="仿宋" w:cs="仿宋"/>
          <w:sz w:val="28"/>
          <w:szCs w:val="28"/>
        </w:rPr>
      </w:pPr>
      <w:r>
        <w:rPr>
          <w:rFonts w:hint="eastAsia" w:ascii="仿宋" w:hAnsi="仿宋" w:eastAsia="仿宋" w:cs="仿宋"/>
          <w:sz w:val="28"/>
          <w:szCs w:val="28"/>
        </w:rPr>
        <w:t>集中实验课程考核材料包括（1）课程教学大纲；（2）教学日志；（3）实验报告；（4）成绩单；（5）课程考核分析及目标达成情况。</w:t>
      </w:r>
      <w:r>
        <w:rPr>
          <w:rFonts w:hint="eastAsia" w:ascii="仿宋" w:hAnsi="仿宋" w:eastAsia="仿宋" w:cs="仿宋"/>
          <w:b/>
          <w:bCs/>
          <w:color w:val="FF0000"/>
          <w:sz w:val="28"/>
          <w:szCs w:val="28"/>
        </w:rPr>
        <w:t>课内实验的考核材料为单项的实验报告</w:t>
      </w:r>
      <w:r>
        <w:rPr>
          <w:rFonts w:hint="eastAsia" w:ascii="仿宋" w:hAnsi="仿宋" w:eastAsia="仿宋" w:cs="仿宋"/>
          <w:sz w:val="28"/>
          <w:szCs w:val="28"/>
        </w:rPr>
        <w:t>，其他纳入理论授课的考核资料。</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1" w:firstLineChars="228"/>
        <w:textAlignment w:val="auto"/>
        <w:rPr>
          <w:rFonts w:hint="eastAsia" w:ascii="仿宋" w:hAnsi="仿宋" w:eastAsia="仿宋" w:cs="仿宋"/>
          <w:b/>
          <w:sz w:val="28"/>
          <w:szCs w:val="28"/>
        </w:rPr>
      </w:pPr>
      <w:r>
        <w:rPr>
          <w:rFonts w:hint="eastAsia" w:ascii="仿宋" w:hAnsi="仿宋" w:eastAsia="仿宋" w:cs="仿宋"/>
          <w:b/>
          <w:sz w:val="28"/>
          <w:szCs w:val="28"/>
        </w:rPr>
        <w:t>4.1 课程教学大纲</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38" w:firstLineChars="228"/>
        <w:textAlignment w:val="auto"/>
        <w:rPr>
          <w:rFonts w:hint="eastAsia" w:ascii="仿宋" w:hAnsi="仿宋" w:eastAsia="仿宋" w:cs="仿宋"/>
          <w:b/>
          <w:sz w:val="28"/>
          <w:szCs w:val="28"/>
          <w:lang w:eastAsia="zh-CN"/>
        </w:rPr>
      </w:pPr>
      <w:r>
        <w:rPr>
          <w:rFonts w:hint="eastAsia" w:ascii="仿宋" w:hAnsi="仿宋" w:eastAsia="仿宋" w:cs="仿宋"/>
          <w:sz w:val="28"/>
          <w:szCs w:val="28"/>
        </w:rPr>
        <w:t>要求与第一部分4.1相同</w:t>
      </w:r>
      <w:r>
        <w:rPr>
          <w:rFonts w:hint="eastAsia" w:ascii="仿宋" w:hAnsi="仿宋" w:eastAsia="仿宋" w:cs="仿宋"/>
          <w:sz w:val="28"/>
          <w:szCs w:val="28"/>
          <w:lang w:eastAsia="zh-CN"/>
        </w:rPr>
        <w:t>。</w:t>
      </w:r>
    </w:p>
    <w:p>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641" w:firstLineChars="228"/>
        <w:textAlignment w:val="auto"/>
        <w:rPr>
          <w:rFonts w:hint="eastAsia" w:ascii="仿宋" w:hAnsi="仿宋" w:eastAsia="仿宋" w:cs="仿宋"/>
          <w:b/>
          <w:sz w:val="28"/>
          <w:szCs w:val="28"/>
        </w:rPr>
      </w:pPr>
      <w:r>
        <w:rPr>
          <w:rFonts w:hint="eastAsia" w:ascii="仿宋" w:hAnsi="仿宋" w:eastAsia="仿宋" w:cs="仿宋"/>
          <w:b/>
          <w:sz w:val="28"/>
          <w:szCs w:val="28"/>
        </w:rPr>
        <w:t>4.2 教学日志</w:t>
      </w:r>
    </w:p>
    <w:p>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638" w:firstLineChars="228"/>
        <w:textAlignment w:val="auto"/>
        <w:rPr>
          <w:rFonts w:hint="eastAsia" w:ascii="仿宋" w:hAnsi="仿宋" w:eastAsia="仿宋" w:cs="仿宋"/>
          <w:sz w:val="28"/>
          <w:szCs w:val="28"/>
          <w:lang w:eastAsia="zh-CN"/>
        </w:rPr>
      </w:pPr>
      <w:r>
        <w:rPr>
          <w:rFonts w:hint="eastAsia" w:ascii="仿宋" w:hAnsi="仿宋" w:eastAsia="仿宋" w:cs="仿宋"/>
          <w:sz w:val="28"/>
          <w:szCs w:val="28"/>
        </w:rPr>
        <w:t>与理论课程教学日志要求一致，参见第二部分1.3</w:t>
      </w:r>
      <w:r>
        <w:rPr>
          <w:rFonts w:hint="eastAsia" w:ascii="仿宋" w:hAnsi="仿宋" w:eastAsia="仿宋" w:cs="仿宋"/>
          <w:sz w:val="28"/>
          <w:szCs w:val="28"/>
          <w:lang w:eastAsia="zh-CN"/>
        </w:rPr>
        <w:t>。</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1" w:firstLineChars="228"/>
        <w:textAlignment w:val="auto"/>
        <w:rPr>
          <w:rFonts w:hint="eastAsia" w:ascii="仿宋" w:hAnsi="仿宋" w:eastAsia="仿宋" w:cs="仿宋"/>
          <w:b/>
          <w:sz w:val="28"/>
          <w:szCs w:val="28"/>
        </w:rPr>
      </w:pPr>
      <w:r>
        <w:rPr>
          <w:rFonts w:hint="eastAsia" w:ascii="仿宋" w:hAnsi="仿宋" w:eastAsia="仿宋" w:cs="仿宋"/>
          <w:b/>
          <w:sz w:val="28"/>
          <w:szCs w:val="28"/>
        </w:rPr>
        <w:t>4.3 实验报告</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38" w:firstLineChars="228"/>
        <w:textAlignment w:val="auto"/>
        <w:rPr>
          <w:rFonts w:hint="eastAsia" w:ascii="仿宋" w:hAnsi="仿宋" w:eastAsia="仿宋" w:cs="仿宋"/>
          <w:sz w:val="28"/>
          <w:szCs w:val="28"/>
        </w:rPr>
      </w:pPr>
      <w:r>
        <w:rPr>
          <w:rFonts w:hint="eastAsia" w:ascii="仿宋" w:hAnsi="仿宋" w:eastAsia="仿宋" w:cs="仿宋"/>
          <w:sz w:val="28"/>
          <w:szCs w:val="28"/>
        </w:rPr>
        <w:t>实验报告在实验报告纸上书写，实验报告至少需包括</w:t>
      </w:r>
      <w:r>
        <w:rPr>
          <w:rFonts w:hint="eastAsia" w:ascii="仿宋" w:hAnsi="仿宋" w:eastAsia="仿宋" w:cs="仿宋"/>
          <w:sz w:val="28"/>
          <w:szCs w:val="28"/>
          <w:lang w:eastAsia="zh-CN"/>
        </w:rPr>
        <w:t>：</w:t>
      </w:r>
      <w:r>
        <w:rPr>
          <w:rFonts w:hint="eastAsia" w:ascii="仿宋" w:hAnsi="仿宋" w:eastAsia="仿宋" w:cs="仿宋"/>
          <w:sz w:val="28"/>
          <w:szCs w:val="28"/>
        </w:rPr>
        <w:t>（1）学生基本信息；（2）实验基本信息；（3）实验目的；（4）实验设备；（5）实验耗材；（6）预习报告</w:t>
      </w:r>
      <w:r>
        <w:rPr>
          <w:rFonts w:hint="eastAsia" w:ascii="仿宋" w:hAnsi="仿宋" w:eastAsia="仿宋" w:cs="仿宋"/>
          <w:sz w:val="28"/>
          <w:szCs w:val="28"/>
          <w:lang w:eastAsia="zh-CN"/>
        </w:rPr>
        <w:t>，</w:t>
      </w:r>
      <w:r>
        <w:rPr>
          <w:rFonts w:hint="eastAsia" w:ascii="仿宋" w:hAnsi="仿宋" w:eastAsia="仿宋" w:cs="仿宋"/>
          <w:sz w:val="28"/>
          <w:szCs w:val="28"/>
        </w:rPr>
        <w:t>为进行实验教学前学生自学部分，需包括实验原理、步骤、设备使用方法、材料的组织与性能、安全注意事项等；（7）实验报告，为学生对实验教学的总结和分析，需包括实验方法、实验操作过程、流程图，实验现象、实验结果与分析</w:t>
      </w:r>
      <w:r>
        <w:rPr>
          <w:rFonts w:hint="eastAsia" w:ascii="仿宋" w:hAnsi="仿宋" w:eastAsia="仿宋" w:cs="仿宋"/>
          <w:sz w:val="28"/>
          <w:szCs w:val="28"/>
          <w:lang w:eastAsia="zh-CN"/>
        </w:rPr>
        <w:t>、</w:t>
      </w:r>
      <w:r>
        <w:rPr>
          <w:rFonts w:hint="eastAsia" w:ascii="仿宋" w:hAnsi="仿宋" w:eastAsia="仿宋" w:cs="仿宋"/>
          <w:sz w:val="28"/>
          <w:szCs w:val="28"/>
        </w:rPr>
        <w:t>数据测量与分析</w:t>
      </w:r>
      <w:r>
        <w:rPr>
          <w:rFonts w:hint="eastAsia" w:ascii="仿宋" w:hAnsi="仿宋" w:eastAsia="仿宋" w:cs="仿宋"/>
          <w:sz w:val="28"/>
          <w:szCs w:val="28"/>
          <w:lang w:eastAsia="zh-CN"/>
        </w:rPr>
        <w:t>、</w:t>
      </w:r>
      <w:r>
        <w:rPr>
          <w:rFonts w:hint="eastAsia" w:ascii="仿宋" w:hAnsi="仿宋" w:eastAsia="仿宋" w:cs="仿宋"/>
          <w:sz w:val="28"/>
          <w:szCs w:val="28"/>
        </w:rPr>
        <w:t>实验总结或结论等。实验报告纸范例见</w:t>
      </w:r>
      <w:r>
        <w:rPr>
          <w:rFonts w:hint="eastAsia" w:ascii="仿宋" w:hAnsi="仿宋" w:eastAsia="仿宋" w:cs="仿宋"/>
          <w:b/>
          <w:color w:val="0070C0"/>
          <w:sz w:val="28"/>
          <w:szCs w:val="28"/>
        </w:rPr>
        <w:t>附件32</w:t>
      </w:r>
      <w:r>
        <w:rPr>
          <w:rFonts w:hint="eastAsia" w:ascii="仿宋" w:hAnsi="仿宋" w:eastAsia="仿宋" w:cs="仿宋"/>
          <w:sz w:val="28"/>
          <w:szCs w:val="28"/>
        </w:rPr>
        <w:t>。根据实验内容，可相应更新相应模块的描述和要求。</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1" w:firstLineChars="228"/>
        <w:textAlignment w:val="auto"/>
        <w:rPr>
          <w:rFonts w:hint="eastAsia" w:ascii="仿宋" w:hAnsi="仿宋" w:eastAsia="仿宋" w:cs="仿宋"/>
          <w:b/>
          <w:sz w:val="28"/>
          <w:szCs w:val="28"/>
        </w:rPr>
      </w:pPr>
      <w:r>
        <w:rPr>
          <w:rFonts w:hint="eastAsia" w:ascii="仿宋" w:hAnsi="仿宋" w:eastAsia="仿宋" w:cs="仿宋"/>
          <w:b/>
          <w:sz w:val="28"/>
          <w:szCs w:val="28"/>
        </w:rPr>
        <w:t>4.4 课程考核分析及目标达成情况报告</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38" w:firstLineChars="228"/>
        <w:textAlignment w:val="auto"/>
        <w:rPr>
          <w:rFonts w:hint="eastAsia" w:ascii="仿宋" w:hAnsi="仿宋" w:eastAsia="仿宋" w:cs="仿宋"/>
          <w:sz w:val="28"/>
          <w:szCs w:val="28"/>
        </w:rPr>
      </w:pPr>
      <w:r>
        <w:rPr>
          <w:rFonts w:hint="eastAsia" w:ascii="仿宋" w:hAnsi="仿宋" w:eastAsia="仿宋" w:cs="仿宋"/>
          <w:sz w:val="28"/>
          <w:szCs w:val="28"/>
        </w:rPr>
        <w:t>要求同1.6</w:t>
      </w:r>
      <w:r>
        <w:rPr>
          <w:rFonts w:hint="eastAsia" w:ascii="仿宋" w:hAnsi="仿宋" w:eastAsia="仿宋" w:cs="仿宋"/>
          <w:sz w:val="28"/>
          <w:szCs w:val="28"/>
          <w:lang w:eastAsia="zh-CN"/>
        </w:rPr>
        <w:t>，</w:t>
      </w:r>
      <w:r>
        <w:rPr>
          <w:rFonts w:hint="eastAsia" w:ascii="仿宋" w:hAnsi="仿宋" w:eastAsia="仿宋" w:cs="仿宋"/>
          <w:color w:val="FF0000"/>
          <w:sz w:val="28"/>
          <w:szCs w:val="28"/>
        </w:rPr>
        <w:t>课内实验项目的分析</w:t>
      </w:r>
      <w:r>
        <w:rPr>
          <w:rFonts w:hint="eastAsia" w:ascii="仿宋" w:hAnsi="仿宋" w:eastAsia="仿宋" w:cs="仿宋"/>
          <w:sz w:val="28"/>
          <w:szCs w:val="28"/>
        </w:rPr>
        <w:t>包含在理论课程的考核分析及目标达成情况报告内。</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lang w:val="en-US" w:eastAsia="zh-CN"/>
        </w:rPr>
        <w:t>五、</w:t>
      </w:r>
      <w:r>
        <w:rPr>
          <w:rFonts w:hint="eastAsia" w:ascii="仿宋" w:hAnsi="仿宋" w:eastAsia="仿宋" w:cs="仿宋"/>
          <w:b/>
          <w:sz w:val="28"/>
          <w:szCs w:val="28"/>
        </w:rPr>
        <w:t>毕业设计/论文（集中工程实践环节）</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sz w:val="28"/>
          <w:szCs w:val="28"/>
        </w:rPr>
      </w:pPr>
      <w:r>
        <w:rPr>
          <w:rFonts w:hint="eastAsia" w:ascii="仿宋" w:hAnsi="仿宋" w:eastAsia="仿宋" w:cs="仿宋"/>
          <w:sz w:val="28"/>
          <w:szCs w:val="28"/>
        </w:rPr>
        <w:t>毕业设计/论文的考核资料包括两部分</w:t>
      </w:r>
      <w:r>
        <w:rPr>
          <w:rFonts w:hint="eastAsia" w:ascii="仿宋" w:hAnsi="仿宋" w:eastAsia="仿宋" w:cs="仿宋"/>
          <w:sz w:val="28"/>
          <w:szCs w:val="28"/>
          <w:lang w:eastAsia="zh-CN"/>
        </w:rPr>
        <w:t>：</w:t>
      </w:r>
      <w:r>
        <w:rPr>
          <w:rFonts w:hint="eastAsia" w:ascii="仿宋" w:hAnsi="仿宋" w:eastAsia="仿宋" w:cs="仿宋"/>
          <w:sz w:val="28"/>
          <w:szCs w:val="28"/>
        </w:rPr>
        <w:t>（一）学生毕业设计档案；（二）课程考核资料。</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b/>
          <w:sz w:val="28"/>
          <w:szCs w:val="28"/>
        </w:rPr>
      </w:pPr>
      <w:r>
        <w:rPr>
          <w:rFonts w:hint="eastAsia" w:ascii="仿宋" w:hAnsi="仿宋" w:eastAsia="仿宋" w:cs="仿宋"/>
          <w:b/>
          <w:sz w:val="28"/>
          <w:szCs w:val="28"/>
        </w:rPr>
        <w:t>（一）学生毕业设计</w:t>
      </w:r>
      <w:r>
        <w:rPr>
          <w:rFonts w:hint="eastAsia" w:ascii="仿宋" w:hAnsi="仿宋" w:eastAsia="仿宋" w:cs="仿宋"/>
          <w:b/>
          <w:sz w:val="28"/>
          <w:szCs w:val="28"/>
          <w:lang w:eastAsia="zh-CN"/>
        </w:rPr>
        <w:t>（</w:t>
      </w:r>
      <w:r>
        <w:rPr>
          <w:rFonts w:hint="eastAsia" w:ascii="仿宋" w:hAnsi="仿宋" w:eastAsia="仿宋" w:cs="仿宋"/>
          <w:b/>
          <w:sz w:val="28"/>
          <w:szCs w:val="28"/>
          <w:lang w:val="en-US" w:eastAsia="zh-CN"/>
        </w:rPr>
        <w:t>论文</w:t>
      </w:r>
      <w:r>
        <w:rPr>
          <w:rFonts w:hint="eastAsia" w:ascii="仿宋" w:hAnsi="仿宋" w:eastAsia="仿宋" w:cs="仿宋"/>
          <w:b/>
          <w:sz w:val="28"/>
          <w:szCs w:val="28"/>
          <w:lang w:eastAsia="zh-CN"/>
        </w:rPr>
        <w:t>）</w:t>
      </w:r>
      <w:r>
        <w:rPr>
          <w:rFonts w:hint="eastAsia" w:ascii="仿宋" w:hAnsi="仿宋" w:eastAsia="仿宋" w:cs="仿宋"/>
          <w:b/>
          <w:sz w:val="28"/>
          <w:szCs w:val="28"/>
        </w:rPr>
        <w:t>档案</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sz w:val="28"/>
          <w:szCs w:val="28"/>
        </w:rPr>
      </w:pPr>
      <w:r>
        <w:rPr>
          <w:rFonts w:hint="eastAsia" w:ascii="仿宋" w:hAnsi="仿宋" w:eastAsia="仿宋" w:cs="仿宋"/>
          <w:sz w:val="28"/>
          <w:szCs w:val="28"/>
        </w:rPr>
        <w:t>此档案为学生毕业设计</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论文</w:t>
      </w:r>
      <w:r>
        <w:rPr>
          <w:rFonts w:hint="eastAsia" w:ascii="仿宋" w:hAnsi="仿宋" w:eastAsia="仿宋" w:cs="仿宋"/>
          <w:sz w:val="28"/>
          <w:szCs w:val="28"/>
          <w:lang w:eastAsia="zh-CN"/>
        </w:rPr>
        <w:t>）</w:t>
      </w:r>
      <w:r>
        <w:rPr>
          <w:rFonts w:hint="eastAsia" w:ascii="仿宋" w:hAnsi="仿宋" w:eastAsia="仿宋" w:cs="仿宋"/>
          <w:sz w:val="28"/>
          <w:szCs w:val="28"/>
        </w:rPr>
        <w:t>全部形成性评价记录，是体现合规、公平、合理评价的关键档案，档案袋放置材料清单</w:t>
      </w:r>
      <w:r>
        <w:rPr>
          <w:rFonts w:hint="eastAsia" w:ascii="仿宋" w:hAnsi="仿宋" w:eastAsia="仿宋" w:cs="仿宋"/>
          <w:sz w:val="28"/>
          <w:szCs w:val="28"/>
          <w:lang w:eastAsia="zh-CN"/>
        </w:rPr>
        <w:t>。</w:t>
      </w:r>
      <w:r>
        <w:rPr>
          <w:rFonts w:hint="eastAsia" w:ascii="仿宋" w:hAnsi="仿宋" w:eastAsia="仿宋" w:cs="仿宋"/>
          <w:sz w:val="28"/>
          <w:szCs w:val="28"/>
        </w:rPr>
        <w:t>清单范例见</w:t>
      </w:r>
      <w:r>
        <w:rPr>
          <w:rFonts w:hint="eastAsia" w:ascii="仿宋" w:hAnsi="仿宋" w:eastAsia="仿宋" w:cs="仿宋"/>
          <w:b/>
          <w:color w:val="0070C0"/>
          <w:sz w:val="28"/>
          <w:szCs w:val="28"/>
        </w:rPr>
        <w:t>附件33</w:t>
      </w:r>
      <w:r>
        <w:rPr>
          <w:rFonts w:hint="eastAsia" w:ascii="仿宋" w:hAnsi="仿宋" w:eastAsia="仿宋" w:cs="仿宋"/>
          <w:sz w:val="28"/>
          <w:szCs w:val="28"/>
        </w:rPr>
        <w:t>，清单内容需至少包括：（1）毕业设计/论文手册；（2）毕业设计说明书或毕业论文；（3）文献翻译-中英文；（4）设计说明书或毕业论文复制比检测报告；（5）图纸。</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b/>
          <w:sz w:val="28"/>
          <w:szCs w:val="28"/>
        </w:rPr>
      </w:pPr>
      <w:r>
        <w:rPr>
          <w:rFonts w:hint="eastAsia" w:ascii="仿宋" w:hAnsi="仿宋" w:eastAsia="仿宋" w:cs="仿宋"/>
          <w:b/>
          <w:sz w:val="28"/>
          <w:szCs w:val="28"/>
        </w:rPr>
        <w:t>5.1.1 毕业设计/论文手册</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sz w:val="28"/>
          <w:szCs w:val="28"/>
        </w:rPr>
      </w:pPr>
      <w:r>
        <w:rPr>
          <w:rFonts w:hint="eastAsia" w:ascii="仿宋" w:hAnsi="仿宋" w:eastAsia="仿宋" w:cs="仿宋"/>
          <w:sz w:val="28"/>
          <w:szCs w:val="28"/>
        </w:rPr>
        <w:t>按教务处最新编制版本填写。手册内容包括：</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sz w:val="28"/>
          <w:szCs w:val="28"/>
        </w:rPr>
      </w:pPr>
      <w:r>
        <w:rPr>
          <w:rFonts w:hint="eastAsia" w:ascii="仿宋" w:hAnsi="仿宋" w:eastAsia="仿宋" w:cs="仿宋"/>
          <w:sz w:val="28"/>
          <w:szCs w:val="28"/>
        </w:rPr>
        <w:t>（01）封面</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sz w:val="28"/>
          <w:szCs w:val="28"/>
        </w:rPr>
      </w:pPr>
      <w:r>
        <w:rPr>
          <w:rFonts w:hint="eastAsia" w:ascii="仿宋" w:hAnsi="仿宋" w:eastAsia="仿宋" w:cs="仿宋"/>
          <w:sz w:val="28"/>
          <w:szCs w:val="28"/>
        </w:rPr>
        <w:t>（02）毕业设计（论文）任务书</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sz w:val="28"/>
          <w:szCs w:val="28"/>
        </w:rPr>
      </w:pPr>
      <w:r>
        <w:rPr>
          <w:rFonts w:hint="eastAsia" w:ascii="仿宋" w:hAnsi="仿宋" w:eastAsia="仿宋" w:cs="仿宋"/>
          <w:sz w:val="28"/>
          <w:szCs w:val="28"/>
        </w:rPr>
        <w:t>（03）毕业设计（论文）开题报告</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sz w:val="28"/>
          <w:szCs w:val="28"/>
        </w:rPr>
      </w:pPr>
      <w:r>
        <w:rPr>
          <w:rFonts w:hint="eastAsia" w:ascii="仿宋" w:hAnsi="仿宋" w:eastAsia="仿宋" w:cs="仿宋"/>
          <w:sz w:val="28"/>
          <w:szCs w:val="28"/>
        </w:rPr>
        <w:t>（04）机械工程学院本科毕业设计（论文）开题评审表</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sz w:val="28"/>
          <w:szCs w:val="28"/>
        </w:rPr>
      </w:pPr>
      <w:r>
        <w:rPr>
          <w:rFonts w:hint="eastAsia" w:ascii="仿宋" w:hAnsi="仿宋" w:eastAsia="仿宋" w:cs="仿宋"/>
          <w:sz w:val="28"/>
          <w:szCs w:val="28"/>
        </w:rPr>
        <w:t>（05）毕业设计（论文）工作进程记录</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sz w:val="28"/>
          <w:szCs w:val="28"/>
        </w:rPr>
      </w:pPr>
      <w:r>
        <w:rPr>
          <w:rFonts w:hint="eastAsia" w:ascii="仿宋" w:hAnsi="仿宋" w:eastAsia="仿宋" w:cs="仿宋"/>
          <w:sz w:val="28"/>
          <w:szCs w:val="28"/>
        </w:rPr>
        <w:t>（06）毕业设计（论文）中期检查报告</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sz w:val="28"/>
          <w:szCs w:val="28"/>
        </w:rPr>
      </w:pPr>
      <w:r>
        <w:rPr>
          <w:rFonts w:hint="eastAsia" w:ascii="仿宋" w:hAnsi="仿宋" w:eastAsia="仿宋" w:cs="仿宋"/>
          <w:sz w:val="28"/>
          <w:szCs w:val="28"/>
        </w:rPr>
        <w:t>（07）机械工程学院本科毕业设计（论文）中期检查评审表</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sz w:val="28"/>
          <w:szCs w:val="28"/>
        </w:rPr>
      </w:pPr>
      <w:r>
        <w:rPr>
          <w:rFonts w:hint="eastAsia" w:ascii="仿宋" w:hAnsi="仿宋" w:eastAsia="仿宋" w:cs="仿宋"/>
          <w:sz w:val="28"/>
          <w:szCs w:val="28"/>
        </w:rPr>
        <w:t>（08）毕业设计（论文）工作总结</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sz w:val="28"/>
          <w:szCs w:val="28"/>
        </w:rPr>
      </w:pPr>
      <w:r>
        <w:rPr>
          <w:rFonts w:hint="eastAsia" w:ascii="仿宋" w:hAnsi="仿宋" w:eastAsia="仿宋" w:cs="仿宋"/>
          <w:sz w:val="28"/>
          <w:szCs w:val="28"/>
        </w:rPr>
        <w:t>（09）毕业设计（论文）评审表（指导教师用）</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sz w:val="28"/>
          <w:szCs w:val="28"/>
        </w:rPr>
      </w:pPr>
      <w:r>
        <w:rPr>
          <w:rFonts w:hint="eastAsia" w:ascii="仿宋" w:hAnsi="仿宋" w:eastAsia="仿宋" w:cs="仿宋"/>
          <w:sz w:val="28"/>
          <w:szCs w:val="28"/>
        </w:rPr>
        <w:t>（10）毕业设计（论文）评审表（指导教师用）</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sz w:val="28"/>
          <w:szCs w:val="28"/>
        </w:rPr>
      </w:pPr>
      <w:r>
        <w:rPr>
          <w:rFonts w:hint="eastAsia" w:ascii="仿宋" w:hAnsi="仿宋" w:eastAsia="仿宋" w:cs="仿宋"/>
          <w:sz w:val="28"/>
          <w:szCs w:val="28"/>
        </w:rPr>
        <w:t xml:space="preserve">（11）毕业设计（论文）评审表（评阅人用） </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sz w:val="28"/>
          <w:szCs w:val="28"/>
        </w:rPr>
      </w:pPr>
      <w:r>
        <w:rPr>
          <w:rFonts w:hint="eastAsia" w:ascii="仿宋" w:hAnsi="仿宋" w:eastAsia="仿宋" w:cs="仿宋"/>
          <w:sz w:val="28"/>
          <w:szCs w:val="28"/>
        </w:rPr>
        <w:t>（12）毕业设计（论文）答辩评审表</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sz w:val="28"/>
          <w:szCs w:val="28"/>
        </w:rPr>
      </w:pPr>
      <w:r>
        <w:rPr>
          <w:rFonts w:hint="eastAsia" w:ascii="仿宋" w:hAnsi="仿宋" w:eastAsia="仿宋" w:cs="仿宋"/>
          <w:sz w:val="28"/>
          <w:szCs w:val="28"/>
        </w:rPr>
        <w:t>（13）毕业设计（论文）答辩记录</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b/>
          <w:sz w:val="28"/>
          <w:szCs w:val="28"/>
        </w:rPr>
      </w:pPr>
      <w:r>
        <w:rPr>
          <w:rFonts w:hint="eastAsia" w:ascii="仿宋" w:hAnsi="仿宋" w:eastAsia="仿宋" w:cs="仿宋"/>
          <w:b/>
          <w:sz w:val="28"/>
          <w:szCs w:val="28"/>
        </w:rPr>
        <w:t>5.1.2 毕业设计</w:t>
      </w:r>
      <w:r>
        <w:rPr>
          <w:rFonts w:hint="eastAsia" w:ascii="仿宋" w:hAnsi="仿宋" w:eastAsia="仿宋" w:cs="仿宋"/>
          <w:b/>
          <w:sz w:val="28"/>
          <w:szCs w:val="28"/>
          <w:lang w:eastAsia="zh-CN"/>
        </w:rPr>
        <w:t>（</w:t>
      </w:r>
      <w:r>
        <w:rPr>
          <w:rFonts w:hint="eastAsia" w:ascii="仿宋" w:hAnsi="仿宋" w:eastAsia="仿宋" w:cs="仿宋"/>
          <w:b/>
          <w:sz w:val="28"/>
          <w:szCs w:val="28"/>
          <w:lang w:val="en-US" w:eastAsia="zh-CN"/>
        </w:rPr>
        <w:t>论文</w:t>
      </w:r>
      <w:r>
        <w:rPr>
          <w:rFonts w:hint="eastAsia" w:ascii="仿宋" w:hAnsi="仿宋" w:eastAsia="仿宋" w:cs="仿宋"/>
          <w:b/>
          <w:sz w:val="28"/>
          <w:szCs w:val="28"/>
          <w:lang w:eastAsia="zh-CN"/>
        </w:rPr>
        <w:t>）</w:t>
      </w:r>
      <w:r>
        <w:rPr>
          <w:rFonts w:hint="eastAsia" w:ascii="仿宋" w:hAnsi="仿宋" w:eastAsia="仿宋" w:cs="仿宋"/>
          <w:b/>
          <w:sz w:val="28"/>
          <w:szCs w:val="28"/>
        </w:rPr>
        <w:t>说明书或毕业论文</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sz w:val="28"/>
          <w:szCs w:val="28"/>
        </w:rPr>
      </w:pPr>
      <w:r>
        <w:rPr>
          <w:rFonts w:hint="eastAsia" w:ascii="仿宋" w:hAnsi="仿宋" w:eastAsia="仿宋" w:cs="仿宋"/>
          <w:sz w:val="28"/>
          <w:szCs w:val="28"/>
        </w:rPr>
        <w:t>严格遵守学校关于毕业设计（论文）的格式要求。</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b/>
          <w:sz w:val="28"/>
          <w:szCs w:val="28"/>
        </w:rPr>
      </w:pPr>
      <w:r>
        <w:rPr>
          <w:rFonts w:hint="eastAsia" w:ascii="仿宋" w:hAnsi="仿宋" w:eastAsia="仿宋" w:cs="仿宋"/>
          <w:b/>
          <w:sz w:val="28"/>
          <w:szCs w:val="28"/>
        </w:rPr>
        <w:t>5.1.3 文献翻译</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sz w:val="28"/>
          <w:szCs w:val="28"/>
          <w:lang w:eastAsia="zh-CN"/>
        </w:rPr>
      </w:pPr>
      <w:r>
        <w:rPr>
          <w:rFonts w:hint="eastAsia" w:ascii="仿宋" w:hAnsi="仿宋" w:eastAsia="仿宋" w:cs="仿宋"/>
          <w:sz w:val="28"/>
          <w:szCs w:val="28"/>
        </w:rPr>
        <w:t>文献需与毕业设计（论文）内容有一定关联性的英文科技论文或综述，呈现形式为外文单篇成稿，中文翻译稿单篇成稿（包含原论文中所有素材），指导老师在封面审阅和签字</w:t>
      </w:r>
      <w:r>
        <w:rPr>
          <w:rFonts w:hint="eastAsia" w:ascii="仿宋" w:hAnsi="仿宋" w:eastAsia="仿宋" w:cs="仿宋"/>
          <w:sz w:val="28"/>
          <w:szCs w:val="28"/>
          <w:lang w:eastAsia="zh-CN"/>
        </w:rPr>
        <w:t>。</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b/>
          <w:sz w:val="28"/>
          <w:szCs w:val="28"/>
        </w:rPr>
      </w:pPr>
      <w:r>
        <w:rPr>
          <w:rFonts w:hint="eastAsia" w:ascii="仿宋" w:hAnsi="仿宋" w:eastAsia="仿宋" w:cs="仿宋"/>
          <w:b/>
          <w:sz w:val="28"/>
          <w:szCs w:val="28"/>
        </w:rPr>
        <w:t>5.1.4 复制比检测报告</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sz w:val="28"/>
          <w:szCs w:val="28"/>
          <w:lang w:eastAsia="zh-CN"/>
        </w:rPr>
      </w:pPr>
      <w:r>
        <w:rPr>
          <w:rFonts w:hint="eastAsia" w:ascii="仿宋" w:hAnsi="仿宋" w:eastAsia="仿宋" w:cs="仿宋"/>
          <w:sz w:val="28"/>
          <w:szCs w:val="28"/>
        </w:rPr>
        <w:t>需是全文复制比检测报告，复制比不能超过30%，指导老师签字确认</w:t>
      </w:r>
      <w:r>
        <w:rPr>
          <w:rFonts w:hint="eastAsia" w:ascii="仿宋" w:hAnsi="仿宋" w:eastAsia="仿宋" w:cs="仿宋"/>
          <w:sz w:val="28"/>
          <w:szCs w:val="28"/>
          <w:lang w:eastAsia="zh-CN"/>
        </w:rPr>
        <w:t>。</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b/>
          <w:sz w:val="28"/>
          <w:szCs w:val="28"/>
        </w:rPr>
      </w:pPr>
      <w:r>
        <w:rPr>
          <w:rFonts w:hint="eastAsia" w:ascii="仿宋" w:hAnsi="仿宋" w:eastAsia="仿宋" w:cs="仿宋"/>
          <w:b/>
          <w:sz w:val="28"/>
          <w:szCs w:val="28"/>
        </w:rPr>
        <w:t>5.1.5 图纸</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sz w:val="28"/>
          <w:szCs w:val="28"/>
          <w:lang w:eastAsia="zh-CN"/>
        </w:rPr>
      </w:pPr>
      <w:r>
        <w:rPr>
          <w:rFonts w:hint="eastAsia" w:ascii="仿宋" w:hAnsi="仿宋" w:eastAsia="仿宋" w:cs="仿宋"/>
          <w:sz w:val="28"/>
          <w:szCs w:val="28"/>
        </w:rPr>
        <w:t>设计学生签字和指导老师审核签字后存档，毕业论文学生不要求图纸</w:t>
      </w:r>
      <w:r>
        <w:rPr>
          <w:rFonts w:hint="eastAsia" w:ascii="仿宋" w:hAnsi="仿宋" w:eastAsia="仿宋" w:cs="仿宋"/>
          <w:sz w:val="28"/>
          <w:szCs w:val="28"/>
          <w:lang w:eastAsia="zh-CN"/>
        </w:rPr>
        <w:t>。</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b/>
          <w:sz w:val="28"/>
          <w:szCs w:val="28"/>
        </w:rPr>
      </w:pPr>
      <w:r>
        <w:rPr>
          <w:rFonts w:hint="eastAsia" w:ascii="仿宋" w:hAnsi="仿宋" w:eastAsia="仿宋" w:cs="仿宋"/>
          <w:b/>
          <w:sz w:val="28"/>
          <w:szCs w:val="28"/>
        </w:rPr>
        <w:t>（二）课程考核资料</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sz w:val="28"/>
          <w:szCs w:val="28"/>
          <w:lang w:eastAsia="zh-CN"/>
        </w:rPr>
      </w:pPr>
      <w:r>
        <w:rPr>
          <w:rFonts w:hint="eastAsia" w:ascii="仿宋" w:hAnsi="仿宋" w:eastAsia="仿宋" w:cs="仿宋"/>
          <w:sz w:val="28"/>
          <w:szCs w:val="28"/>
        </w:rPr>
        <w:t>课程考核资料为毕业设计</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论文</w:t>
      </w:r>
      <w:r>
        <w:rPr>
          <w:rFonts w:hint="eastAsia" w:ascii="仿宋" w:hAnsi="仿宋" w:eastAsia="仿宋" w:cs="仿宋"/>
          <w:sz w:val="28"/>
          <w:szCs w:val="28"/>
          <w:lang w:eastAsia="zh-CN"/>
        </w:rPr>
        <w:t>）</w:t>
      </w:r>
      <w:r>
        <w:rPr>
          <w:rFonts w:hint="eastAsia" w:ascii="仿宋" w:hAnsi="仿宋" w:eastAsia="仿宋" w:cs="仿宋"/>
          <w:sz w:val="28"/>
          <w:szCs w:val="28"/>
        </w:rPr>
        <w:t>组织过程记录及综合分析资料，资料袋内放置材料清单，清单内容至少包括：（1）毕业设计</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论文</w:t>
      </w:r>
      <w:r>
        <w:rPr>
          <w:rFonts w:hint="eastAsia" w:ascii="仿宋" w:hAnsi="仿宋" w:eastAsia="仿宋" w:cs="仿宋"/>
          <w:sz w:val="28"/>
          <w:szCs w:val="28"/>
          <w:lang w:eastAsia="zh-CN"/>
        </w:rPr>
        <w:t>）</w:t>
      </w:r>
      <w:r>
        <w:rPr>
          <w:rFonts w:hint="eastAsia" w:ascii="仿宋" w:hAnsi="仿宋" w:eastAsia="仿宋" w:cs="仿宋"/>
          <w:sz w:val="28"/>
          <w:szCs w:val="28"/>
        </w:rPr>
        <w:t>开题-中期-答辩安排表；（2）毕业设计</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论文</w:t>
      </w:r>
      <w:r>
        <w:rPr>
          <w:rFonts w:hint="eastAsia" w:ascii="仿宋" w:hAnsi="仿宋" w:eastAsia="仿宋" w:cs="仿宋"/>
          <w:sz w:val="28"/>
          <w:szCs w:val="28"/>
          <w:lang w:eastAsia="zh-CN"/>
        </w:rPr>
        <w:t>）</w:t>
      </w:r>
      <w:r>
        <w:rPr>
          <w:rFonts w:hint="eastAsia" w:ascii="仿宋" w:hAnsi="仿宋" w:eastAsia="仿宋" w:cs="仿宋"/>
          <w:sz w:val="28"/>
          <w:szCs w:val="28"/>
        </w:rPr>
        <w:t>基本情况统计表；（3）毕业设计</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论文</w:t>
      </w:r>
      <w:r>
        <w:rPr>
          <w:rFonts w:hint="eastAsia" w:ascii="仿宋" w:hAnsi="仿宋" w:eastAsia="仿宋" w:cs="仿宋"/>
          <w:sz w:val="28"/>
          <w:szCs w:val="28"/>
          <w:lang w:eastAsia="zh-CN"/>
        </w:rPr>
        <w:t>）</w:t>
      </w:r>
      <w:r>
        <w:rPr>
          <w:rFonts w:hint="eastAsia" w:ascii="仿宋" w:hAnsi="仿宋" w:eastAsia="仿宋" w:cs="仿宋"/>
          <w:sz w:val="28"/>
          <w:szCs w:val="28"/>
        </w:rPr>
        <w:t>结合教师科研/来源实践项目选题情况一览表；（4）毕业设计</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论文</w:t>
      </w:r>
      <w:r>
        <w:rPr>
          <w:rFonts w:hint="eastAsia" w:ascii="仿宋" w:hAnsi="仿宋" w:eastAsia="仿宋" w:cs="仿宋"/>
          <w:sz w:val="28"/>
          <w:szCs w:val="28"/>
          <w:lang w:eastAsia="zh-CN"/>
        </w:rPr>
        <w:t>）</w:t>
      </w:r>
      <w:r>
        <w:rPr>
          <w:rFonts w:hint="eastAsia" w:ascii="仿宋" w:hAnsi="仿宋" w:eastAsia="仿宋" w:cs="仿宋"/>
          <w:sz w:val="28"/>
          <w:szCs w:val="28"/>
        </w:rPr>
        <w:t>工作总结；（5）毕业设计</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论文</w:t>
      </w:r>
      <w:r>
        <w:rPr>
          <w:rFonts w:hint="eastAsia" w:ascii="仿宋" w:hAnsi="仿宋" w:eastAsia="仿宋" w:cs="仿宋"/>
          <w:sz w:val="28"/>
          <w:szCs w:val="28"/>
          <w:lang w:eastAsia="zh-CN"/>
        </w:rPr>
        <w:t>）</w:t>
      </w:r>
      <w:r>
        <w:rPr>
          <w:rFonts w:hint="eastAsia" w:ascii="仿宋" w:hAnsi="仿宋" w:eastAsia="仿宋" w:cs="仿宋"/>
          <w:sz w:val="28"/>
          <w:szCs w:val="28"/>
        </w:rPr>
        <w:t>选题性质分析；（6）课程教学大纲；（7）毕业设计</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论文</w:t>
      </w:r>
      <w:r>
        <w:rPr>
          <w:rFonts w:hint="eastAsia" w:ascii="仿宋" w:hAnsi="仿宋" w:eastAsia="仿宋" w:cs="仿宋"/>
          <w:sz w:val="28"/>
          <w:szCs w:val="28"/>
          <w:lang w:eastAsia="zh-CN"/>
        </w:rPr>
        <w:t>）</w:t>
      </w:r>
      <w:r>
        <w:rPr>
          <w:rFonts w:hint="eastAsia" w:ascii="仿宋" w:hAnsi="仿宋" w:eastAsia="仿宋" w:cs="仿宋"/>
          <w:sz w:val="28"/>
          <w:szCs w:val="28"/>
        </w:rPr>
        <w:t>评价标准-空表；（8）课程考核分析及目标达成情况报告</w:t>
      </w:r>
      <w:r>
        <w:rPr>
          <w:rFonts w:hint="eastAsia" w:ascii="仿宋" w:hAnsi="仿宋" w:eastAsia="仿宋" w:cs="仿宋"/>
          <w:sz w:val="28"/>
          <w:szCs w:val="28"/>
          <w:lang w:eastAsia="zh-CN"/>
        </w:rPr>
        <w:t>。</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b/>
          <w:sz w:val="28"/>
          <w:szCs w:val="28"/>
        </w:rPr>
      </w:pPr>
      <w:r>
        <w:rPr>
          <w:rFonts w:hint="eastAsia" w:ascii="仿宋" w:hAnsi="仿宋" w:eastAsia="仿宋" w:cs="仿宋"/>
          <w:b/>
          <w:sz w:val="28"/>
          <w:szCs w:val="28"/>
        </w:rPr>
        <w:t>5.2.1 毕业设计</w:t>
      </w:r>
      <w:r>
        <w:rPr>
          <w:rFonts w:hint="eastAsia" w:ascii="仿宋" w:hAnsi="仿宋" w:eastAsia="仿宋" w:cs="仿宋"/>
          <w:b/>
          <w:sz w:val="28"/>
          <w:szCs w:val="28"/>
          <w:lang w:eastAsia="zh-CN"/>
        </w:rPr>
        <w:t>（</w:t>
      </w:r>
      <w:r>
        <w:rPr>
          <w:rFonts w:hint="eastAsia" w:ascii="仿宋" w:hAnsi="仿宋" w:eastAsia="仿宋" w:cs="仿宋"/>
          <w:b/>
          <w:sz w:val="28"/>
          <w:szCs w:val="28"/>
          <w:lang w:val="en-US" w:eastAsia="zh-CN"/>
        </w:rPr>
        <w:t>论文</w:t>
      </w:r>
      <w:r>
        <w:rPr>
          <w:rFonts w:hint="eastAsia" w:ascii="仿宋" w:hAnsi="仿宋" w:eastAsia="仿宋" w:cs="仿宋"/>
          <w:b/>
          <w:sz w:val="28"/>
          <w:szCs w:val="28"/>
          <w:lang w:eastAsia="zh-CN"/>
        </w:rPr>
        <w:t>）</w:t>
      </w:r>
      <w:r>
        <w:rPr>
          <w:rFonts w:hint="eastAsia" w:ascii="仿宋" w:hAnsi="仿宋" w:eastAsia="仿宋" w:cs="仿宋"/>
          <w:b/>
          <w:sz w:val="28"/>
          <w:szCs w:val="28"/>
        </w:rPr>
        <w:t>开题-中期-答辩安排表</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sz w:val="28"/>
          <w:szCs w:val="28"/>
          <w:lang w:eastAsia="zh-CN"/>
        </w:rPr>
      </w:pPr>
      <w:r>
        <w:rPr>
          <w:rFonts w:hint="eastAsia" w:ascii="仿宋" w:hAnsi="仿宋" w:eastAsia="仿宋" w:cs="仿宋"/>
          <w:sz w:val="28"/>
          <w:szCs w:val="28"/>
        </w:rPr>
        <w:t>明确开题-中期-答辩的时间</w:t>
      </w:r>
      <w:r>
        <w:rPr>
          <w:rFonts w:hint="eastAsia" w:ascii="仿宋" w:hAnsi="仿宋" w:eastAsia="仿宋" w:cs="仿宋"/>
          <w:sz w:val="28"/>
          <w:szCs w:val="28"/>
          <w:lang w:eastAsia="zh-CN"/>
        </w:rPr>
        <w:t>、</w:t>
      </w:r>
      <w:r>
        <w:rPr>
          <w:rFonts w:hint="eastAsia" w:ascii="仿宋" w:hAnsi="仿宋" w:eastAsia="仿宋" w:cs="仿宋"/>
          <w:sz w:val="28"/>
          <w:szCs w:val="28"/>
        </w:rPr>
        <w:t>地点</w:t>
      </w:r>
      <w:r>
        <w:rPr>
          <w:rFonts w:hint="eastAsia" w:ascii="仿宋" w:hAnsi="仿宋" w:eastAsia="仿宋" w:cs="仿宋"/>
          <w:sz w:val="28"/>
          <w:szCs w:val="28"/>
          <w:lang w:eastAsia="zh-CN"/>
        </w:rPr>
        <w:t>、</w:t>
      </w:r>
      <w:r>
        <w:rPr>
          <w:rFonts w:hint="eastAsia" w:ascii="仿宋" w:hAnsi="仿宋" w:eastAsia="仿宋" w:cs="仿宋"/>
          <w:sz w:val="28"/>
          <w:szCs w:val="28"/>
        </w:rPr>
        <w:t>分组</w:t>
      </w:r>
      <w:r>
        <w:rPr>
          <w:rFonts w:hint="eastAsia" w:ascii="仿宋" w:hAnsi="仿宋" w:eastAsia="仿宋" w:cs="仿宋"/>
          <w:sz w:val="28"/>
          <w:szCs w:val="28"/>
          <w:lang w:eastAsia="zh-CN"/>
        </w:rPr>
        <w:t>、</w:t>
      </w:r>
      <w:r>
        <w:rPr>
          <w:rFonts w:hint="eastAsia" w:ascii="仿宋" w:hAnsi="仿宋" w:eastAsia="仿宋" w:cs="仿宋"/>
          <w:sz w:val="28"/>
          <w:szCs w:val="28"/>
        </w:rPr>
        <w:t>答辩老师和学生，严格遵守指导老师回避原则，每组设组长1名，秘书1名，答辩老师</w:t>
      </w:r>
      <w:r>
        <w:rPr>
          <w:rFonts w:hint="eastAsia" w:ascii="仿宋" w:hAnsi="仿宋" w:eastAsia="仿宋" w:cs="仿宋"/>
          <w:color w:val="FF0000"/>
          <w:sz w:val="28"/>
          <w:szCs w:val="28"/>
          <w:lang w:val="en-US" w:eastAsia="zh-CN"/>
        </w:rPr>
        <w:t>不少于5人</w:t>
      </w:r>
      <w:r>
        <w:rPr>
          <w:rFonts w:hint="eastAsia" w:ascii="仿宋" w:hAnsi="仿宋" w:eastAsia="仿宋" w:cs="仿宋"/>
          <w:sz w:val="28"/>
          <w:szCs w:val="28"/>
        </w:rPr>
        <w:t>（含组长），安排范例见</w:t>
      </w:r>
      <w:r>
        <w:rPr>
          <w:rFonts w:hint="eastAsia" w:ascii="仿宋" w:hAnsi="仿宋" w:eastAsia="仿宋" w:cs="仿宋"/>
          <w:b/>
          <w:color w:val="0070C0"/>
          <w:sz w:val="28"/>
          <w:szCs w:val="28"/>
        </w:rPr>
        <w:t>附件34</w:t>
      </w:r>
      <w:r>
        <w:rPr>
          <w:rFonts w:hint="eastAsia" w:ascii="仿宋" w:hAnsi="仿宋" w:eastAsia="仿宋" w:cs="仿宋"/>
          <w:sz w:val="28"/>
          <w:szCs w:val="28"/>
          <w:lang w:eastAsia="zh-CN"/>
        </w:rPr>
        <w:t>。</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b/>
          <w:sz w:val="28"/>
          <w:szCs w:val="28"/>
        </w:rPr>
      </w:pPr>
      <w:r>
        <w:rPr>
          <w:rFonts w:hint="eastAsia" w:ascii="仿宋" w:hAnsi="仿宋" w:eastAsia="仿宋" w:cs="仿宋"/>
          <w:b/>
          <w:sz w:val="28"/>
          <w:szCs w:val="28"/>
        </w:rPr>
        <w:t>5.2.2 毕业设计</w:t>
      </w:r>
      <w:r>
        <w:rPr>
          <w:rFonts w:hint="eastAsia" w:ascii="仿宋" w:hAnsi="仿宋" w:eastAsia="仿宋" w:cs="仿宋"/>
          <w:b/>
          <w:sz w:val="28"/>
          <w:szCs w:val="28"/>
          <w:lang w:eastAsia="zh-CN"/>
        </w:rPr>
        <w:t>（</w:t>
      </w:r>
      <w:r>
        <w:rPr>
          <w:rFonts w:hint="eastAsia" w:ascii="仿宋" w:hAnsi="仿宋" w:eastAsia="仿宋" w:cs="仿宋"/>
          <w:b/>
          <w:sz w:val="28"/>
          <w:szCs w:val="28"/>
          <w:lang w:val="en-US" w:eastAsia="zh-CN"/>
        </w:rPr>
        <w:t>论文</w:t>
      </w:r>
      <w:r>
        <w:rPr>
          <w:rFonts w:hint="eastAsia" w:ascii="仿宋" w:hAnsi="仿宋" w:eastAsia="仿宋" w:cs="仿宋"/>
          <w:b/>
          <w:sz w:val="28"/>
          <w:szCs w:val="28"/>
          <w:lang w:eastAsia="zh-CN"/>
        </w:rPr>
        <w:t>）</w:t>
      </w:r>
      <w:r>
        <w:rPr>
          <w:rFonts w:hint="eastAsia" w:ascii="仿宋" w:hAnsi="仿宋" w:eastAsia="仿宋" w:cs="仿宋"/>
          <w:b/>
          <w:sz w:val="28"/>
          <w:szCs w:val="28"/>
        </w:rPr>
        <w:t>基本情况统计表</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sz w:val="28"/>
          <w:szCs w:val="28"/>
        </w:rPr>
      </w:pPr>
      <w:r>
        <w:rPr>
          <w:rFonts w:hint="eastAsia" w:ascii="仿宋" w:hAnsi="仿宋" w:eastAsia="仿宋" w:cs="仿宋"/>
          <w:sz w:val="28"/>
          <w:szCs w:val="28"/>
        </w:rPr>
        <w:t>需要包括</w:t>
      </w:r>
      <w:r>
        <w:rPr>
          <w:rFonts w:hint="eastAsia" w:ascii="仿宋" w:hAnsi="仿宋" w:eastAsia="仿宋" w:cs="仿宋"/>
          <w:sz w:val="28"/>
          <w:szCs w:val="28"/>
          <w:lang w:eastAsia="zh-CN"/>
        </w:rPr>
        <w:t>：</w:t>
      </w:r>
      <w:r>
        <w:rPr>
          <w:rFonts w:hint="eastAsia" w:ascii="仿宋" w:hAnsi="仿宋" w:eastAsia="仿宋" w:cs="仿宋"/>
          <w:sz w:val="28"/>
          <w:szCs w:val="28"/>
        </w:rPr>
        <w:t>（1）归档顺序号；（2）学号；（3）学生姓名；（4）课题名称；（5）课题来源；（6）题目类型；（7）指导教师；（8）指导教师职称；（9）学生班级；（10）学生专业；（11）成绩；（12）其他说明</w:t>
      </w:r>
      <w:r>
        <w:rPr>
          <w:rFonts w:hint="eastAsia" w:ascii="仿宋" w:hAnsi="仿宋" w:eastAsia="仿宋" w:cs="仿宋"/>
          <w:sz w:val="28"/>
          <w:szCs w:val="28"/>
          <w:lang w:eastAsia="zh-CN"/>
        </w:rPr>
        <w:t>。</w:t>
      </w:r>
      <w:r>
        <w:rPr>
          <w:rFonts w:hint="eastAsia" w:ascii="仿宋" w:hAnsi="仿宋" w:eastAsia="仿宋" w:cs="仿宋"/>
          <w:sz w:val="28"/>
          <w:szCs w:val="28"/>
        </w:rPr>
        <w:t>范例见</w:t>
      </w:r>
      <w:r>
        <w:rPr>
          <w:rFonts w:hint="eastAsia" w:ascii="仿宋" w:hAnsi="仿宋" w:eastAsia="仿宋" w:cs="仿宋"/>
          <w:b/>
          <w:color w:val="0070C0"/>
          <w:sz w:val="28"/>
          <w:szCs w:val="28"/>
        </w:rPr>
        <w:t>附件35</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b/>
          <w:sz w:val="28"/>
          <w:szCs w:val="28"/>
        </w:rPr>
      </w:pPr>
      <w:r>
        <w:rPr>
          <w:rFonts w:hint="eastAsia" w:ascii="仿宋" w:hAnsi="仿宋" w:eastAsia="仿宋" w:cs="仿宋"/>
          <w:b/>
          <w:sz w:val="28"/>
          <w:szCs w:val="28"/>
        </w:rPr>
        <w:t>5.2.3 毕业设计</w:t>
      </w:r>
      <w:r>
        <w:rPr>
          <w:rFonts w:hint="eastAsia" w:ascii="仿宋" w:hAnsi="仿宋" w:eastAsia="仿宋" w:cs="仿宋"/>
          <w:b/>
          <w:sz w:val="28"/>
          <w:szCs w:val="28"/>
          <w:lang w:eastAsia="zh-CN"/>
        </w:rPr>
        <w:t>（</w:t>
      </w:r>
      <w:r>
        <w:rPr>
          <w:rFonts w:hint="eastAsia" w:ascii="仿宋" w:hAnsi="仿宋" w:eastAsia="仿宋" w:cs="仿宋"/>
          <w:b/>
          <w:sz w:val="28"/>
          <w:szCs w:val="28"/>
          <w:lang w:val="en-US" w:eastAsia="zh-CN"/>
        </w:rPr>
        <w:t>论文</w:t>
      </w:r>
      <w:r>
        <w:rPr>
          <w:rFonts w:hint="eastAsia" w:ascii="仿宋" w:hAnsi="仿宋" w:eastAsia="仿宋" w:cs="仿宋"/>
          <w:b/>
          <w:sz w:val="28"/>
          <w:szCs w:val="28"/>
          <w:lang w:eastAsia="zh-CN"/>
        </w:rPr>
        <w:t>）</w:t>
      </w:r>
      <w:r>
        <w:rPr>
          <w:rFonts w:hint="eastAsia" w:ascii="仿宋" w:hAnsi="仿宋" w:eastAsia="仿宋" w:cs="仿宋"/>
          <w:b/>
          <w:sz w:val="28"/>
          <w:szCs w:val="28"/>
        </w:rPr>
        <w:t>结合教师科研/来源实践项目选题情况一览表</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sz w:val="28"/>
          <w:szCs w:val="28"/>
        </w:rPr>
      </w:pPr>
      <w:r>
        <w:rPr>
          <w:rFonts w:hint="eastAsia" w:ascii="仿宋" w:hAnsi="仿宋" w:eastAsia="仿宋" w:cs="仿宋"/>
          <w:sz w:val="28"/>
          <w:szCs w:val="28"/>
        </w:rPr>
        <w:t>需要包括</w:t>
      </w:r>
      <w:r>
        <w:rPr>
          <w:rFonts w:hint="eastAsia" w:ascii="仿宋" w:hAnsi="仿宋" w:eastAsia="仿宋" w:cs="仿宋"/>
          <w:sz w:val="28"/>
          <w:szCs w:val="28"/>
          <w:lang w:eastAsia="zh-CN"/>
        </w:rPr>
        <w:t>：</w:t>
      </w:r>
      <w:r>
        <w:rPr>
          <w:rFonts w:hint="eastAsia" w:ascii="仿宋" w:hAnsi="仿宋" w:eastAsia="仿宋" w:cs="仿宋"/>
          <w:sz w:val="28"/>
          <w:szCs w:val="28"/>
        </w:rPr>
        <w:t>（1）学生基本信息；（2）毕业设计课题名称；（3）指导教师信息；（4）科研项目信息；（5）其他说明</w:t>
      </w:r>
      <w:r>
        <w:rPr>
          <w:rFonts w:hint="eastAsia" w:ascii="仿宋" w:hAnsi="仿宋" w:eastAsia="仿宋" w:cs="仿宋"/>
          <w:sz w:val="28"/>
          <w:szCs w:val="28"/>
          <w:lang w:eastAsia="zh-CN"/>
        </w:rPr>
        <w:t>。</w:t>
      </w:r>
      <w:r>
        <w:rPr>
          <w:rFonts w:hint="eastAsia" w:ascii="仿宋" w:hAnsi="仿宋" w:eastAsia="仿宋" w:cs="仿宋"/>
          <w:sz w:val="28"/>
          <w:szCs w:val="28"/>
        </w:rPr>
        <w:t>范例见</w:t>
      </w:r>
      <w:r>
        <w:rPr>
          <w:rFonts w:hint="eastAsia" w:ascii="仿宋" w:hAnsi="仿宋" w:eastAsia="仿宋" w:cs="仿宋"/>
          <w:b/>
          <w:color w:val="0070C0"/>
          <w:sz w:val="28"/>
          <w:szCs w:val="28"/>
        </w:rPr>
        <w:t>附件36</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b/>
          <w:sz w:val="28"/>
          <w:szCs w:val="28"/>
        </w:rPr>
      </w:pPr>
      <w:r>
        <w:rPr>
          <w:rFonts w:hint="eastAsia" w:ascii="仿宋" w:hAnsi="仿宋" w:eastAsia="仿宋" w:cs="仿宋"/>
          <w:b/>
          <w:sz w:val="28"/>
          <w:szCs w:val="28"/>
        </w:rPr>
        <w:t>5.2.4 毕业设计</w:t>
      </w:r>
      <w:r>
        <w:rPr>
          <w:rFonts w:hint="eastAsia" w:ascii="仿宋" w:hAnsi="仿宋" w:eastAsia="仿宋" w:cs="仿宋"/>
          <w:b/>
          <w:sz w:val="28"/>
          <w:szCs w:val="28"/>
          <w:lang w:eastAsia="zh-CN"/>
        </w:rPr>
        <w:t>（</w:t>
      </w:r>
      <w:r>
        <w:rPr>
          <w:rFonts w:hint="eastAsia" w:ascii="仿宋" w:hAnsi="仿宋" w:eastAsia="仿宋" w:cs="仿宋"/>
          <w:b/>
          <w:sz w:val="28"/>
          <w:szCs w:val="28"/>
          <w:lang w:val="en-US" w:eastAsia="zh-CN"/>
        </w:rPr>
        <w:t>论文</w:t>
      </w:r>
      <w:r>
        <w:rPr>
          <w:rFonts w:hint="eastAsia" w:ascii="仿宋" w:hAnsi="仿宋" w:eastAsia="仿宋" w:cs="仿宋"/>
          <w:b/>
          <w:sz w:val="28"/>
          <w:szCs w:val="28"/>
          <w:lang w:eastAsia="zh-CN"/>
        </w:rPr>
        <w:t>）</w:t>
      </w:r>
      <w:r>
        <w:rPr>
          <w:rFonts w:hint="eastAsia" w:ascii="仿宋" w:hAnsi="仿宋" w:eastAsia="仿宋" w:cs="仿宋"/>
          <w:b/>
          <w:sz w:val="28"/>
          <w:szCs w:val="28"/>
        </w:rPr>
        <w:t>工作总结</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sz w:val="28"/>
          <w:szCs w:val="28"/>
          <w:lang w:eastAsia="zh-CN"/>
        </w:rPr>
      </w:pPr>
      <w:r>
        <w:rPr>
          <w:rFonts w:hint="eastAsia" w:ascii="仿宋" w:hAnsi="仿宋" w:eastAsia="仿宋" w:cs="仿宋"/>
          <w:sz w:val="28"/>
          <w:szCs w:val="28"/>
        </w:rPr>
        <w:t>范例参见第一部分5.3</w:t>
      </w:r>
      <w:r>
        <w:rPr>
          <w:rFonts w:hint="eastAsia" w:ascii="仿宋" w:hAnsi="仿宋" w:eastAsia="仿宋" w:cs="仿宋"/>
          <w:sz w:val="28"/>
          <w:szCs w:val="28"/>
          <w:lang w:eastAsia="zh-CN"/>
        </w:rPr>
        <w:t>。</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b/>
          <w:sz w:val="28"/>
          <w:szCs w:val="28"/>
        </w:rPr>
      </w:pPr>
      <w:r>
        <w:rPr>
          <w:rFonts w:hint="eastAsia" w:ascii="仿宋" w:hAnsi="仿宋" w:eastAsia="仿宋" w:cs="仿宋"/>
          <w:b/>
          <w:sz w:val="28"/>
          <w:szCs w:val="28"/>
        </w:rPr>
        <w:t>5.2.5 毕业设计</w:t>
      </w:r>
      <w:r>
        <w:rPr>
          <w:rFonts w:hint="eastAsia" w:ascii="仿宋" w:hAnsi="仿宋" w:eastAsia="仿宋" w:cs="仿宋"/>
          <w:b/>
          <w:sz w:val="28"/>
          <w:szCs w:val="28"/>
          <w:lang w:eastAsia="zh-CN"/>
        </w:rPr>
        <w:t>（</w:t>
      </w:r>
      <w:r>
        <w:rPr>
          <w:rFonts w:hint="eastAsia" w:ascii="仿宋" w:hAnsi="仿宋" w:eastAsia="仿宋" w:cs="仿宋"/>
          <w:b/>
          <w:sz w:val="28"/>
          <w:szCs w:val="28"/>
          <w:lang w:val="en-US" w:eastAsia="zh-CN"/>
        </w:rPr>
        <w:t>论文</w:t>
      </w:r>
      <w:r>
        <w:rPr>
          <w:rFonts w:hint="eastAsia" w:ascii="仿宋" w:hAnsi="仿宋" w:eastAsia="仿宋" w:cs="仿宋"/>
          <w:b/>
          <w:sz w:val="28"/>
          <w:szCs w:val="28"/>
          <w:lang w:eastAsia="zh-CN"/>
        </w:rPr>
        <w:t>）</w:t>
      </w:r>
      <w:r>
        <w:rPr>
          <w:rFonts w:hint="eastAsia" w:ascii="仿宋" w:hAnsi="仿宋" w:eastAsia="仿宋" w:cs="仿宋"/>
          <w:b/>
          <w:sz w:val="28"/>
          <w:szCs w:val="28"/>
        </w:rPr>
        <w:t>选题性质分析</w:t>
      </w:r>
      <w:bookmarkStart w:id="0" w:name="_GoBack"/>
      <w:bookmarkEnd w:id="0"/>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sz w:val="28"/>
          <w:szCs w:val="28"/>
          <w:lang w:eastAsia="zh-CN"/>
        </w:rPr>
      </w:pPr>
      <w:r>
        <w:rPr>
          <w:rFonts w:hint="eastAsia" w:ascii="仿宋" w:hAnsi="仿宋" w:eastAsia="仿宋" w:cs="仿宋"/>
          <w:sz w:val="28"/>
          <w:szCs w:val="28"/>
        </w:rPr>
        <w:t>范例参见第一部分5.4</w:t>
      </w:r>
      <w:r>
        <w:rPr>
          <w:rFonts w:hint="eastAsia" w:ascii="仿宋" w:hAnsi="仿宋" w:eastAsia="仿宋" w:cs="仿宋"/>
          <w:sz w:val="28"/>
          <w:szCs w:val="28"/>
          <w:lang w:eastAsia="zh-CN"/>
        </w:rPr>
        <w:t>。</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b/>
          <w:sz w:val="28"/>
          <w:szCs w:val="28"/>
        </w:rPr>
      </w:pPr>
      <w:r>
        <w:rPr>
          <w:rFonts w:hint="eastAsia" w:ascii="仿宋" w:hAnsi="仿宋" w:eastAsia="仿宋" w:cs="仿宋"/>
          <w:b/>
          <w:sz w:val="28"/>
          <w:szCs w:val="28"/>
        </w:rPr>
        <w:t>5.2.6 课程教学大纲</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sz w:val="28"/>
          <w:szCs w:val="28"/>
          <w:lang w:eastAsia="zh-CN"/>
        </w:rPr>
      </w:pPr>
      <w:r>
        <w:rPr>
          <w:rFonts w:hint="eastAsia" w:ascii="仿宋" w:hAnsi="仿宋" w:eastAsia="仿宋" w:cs="仿宋"/>
          <w:sz w:val="28"/>
          <w:szCs w:val="28"/>
        </w:rPr>
        <w:t>范例参见第一部分5.1</w:t>
      </w:r>
      <w:r>
        <w:rPr>
          <w:rFonts w:hint="eastAsia" w:ascii="仿宋" w:hAnsi="仿宋" w:eastAsia="仿宋" w:cs="仿宋"/>
          <w:sz w:val="28"/>
          <w:szCs w:val="28"/>
          <w:lang w:eastAsia="zh-CN"/>
        </w:rPr>
        <w:t>。</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b/>
          <w:sz w:val="28"/>
          <w:szCs w:val="28"/>
        </w:rPr>
      </w:pPr>
      <w:r>
        <w:rPr>
          <w:rFonts w:hint="eastAsia" w:ascii="仿宋" w:hAnsi="仿宋" w:eastAsia="仿宋" w:cs="仿宋"/>
          <w:b/>
          <w:sz w:val="28"/>
          <w:szCs w:val="28"/>
        </w:rPr>
        <w:t>5.2.7 毕业设计</w:t>
      </w:r>
      <w:r>
        <w:rPr>
          <w:rFonts w:hint="eastAsia" w:ascii="仿宋" w:hAnsi="仿宋" w:eastAsia="仿宋" w:cs="仿宋"/>
          <w:b/>
          <w:sz w:val="28"/>
          <w:szCs w:val="28"/>
          <w:lang w:eastAsia="zh-CN"/>
        </w:rPr>
        <w:t>（</w:t>
      </w:r>
      <w:r>
        <w:rPr>
          <w:rFonts w:hint="eastAsia" w:ascii="仿宋" w:hAnsi="仿宋" w:eastAsia="仿宋" w:cs="仿宋"/>
          <w:b/>
          <w:sz w:val="28"/>
          <w:szCs w:val="28"/>
          <w:lang w:val="en-US" w:eastAsia="zh-CN"/>
        </w:rPr>
        <w:t>论文</w:t>
      </w:r>
      <w:r>
        <w:rPr>
          <w:rFonts w:hint="eastAsia" w:ascii="仿宋" w:hAnsi="仿宋" w:eastAsia="仿宋" w:cs="仿宋"/>
          <w:b/>
          <w:sz w:val="28"/>
          <w:szCs w:val="28"/>
          <w:lang w:eastAsia="zh-CN"/>
        </w:rPr>
        <w:t>）</w:t>
      </w:r>
      <w:r>
        <w:rPr>
          <w:rFonts w:hint="eastAsia" w:ascii="仿宋" w:hAnsi="仿宋" w:eastAsia="仿宋" w:cs="仿宋"/>
          <w:b/>
          <w:sz w:val="28"/>
          <w:szCs w:val="28"/>
        </w:rPr>
        <w:t>评价标准</w:t>
      </w:r>
      <w:r>
        <w:rPr>
          <w:rFonts w:hint="eastAsia" w:ascii="仿宋" w:hAnsi="仿宋" w:eastAsia="仿宋" w:cs="仿宋"/>
          <w:b/>
          <w:sz w:val="28"/>
          <w:szCs w:val="28"/>
          <w:lang w:eastAsia="zh-CN"/>
        </w:rPr>
        <w:t>（</w:t>
      </w:r>
      <w:r>
        <w:rPr>
          <w:rFonts w:hint="eastAsia" w:ascii="仿宋" w:hAnsi="仿宋" w:eastAsia="仿宋" w:cs="仿宋"/>
          <w:b/>
          <w:sz w:val="28"/>
          <w:szCs w:val="28"/>
        </w:rPr>
        <w:t>空表</w:t>
      </w:r>
      <w:r>
        <w:rPr>
          <w:rFonts w:hint="eastAsia" w:ascii="仿宋" w:hAnsi="仿宋" w:eastAsia="仿宋" w:cs="仿宋"/>
          <w:b/>
          <w:sz w:val="28"/>
          <w:szCs w:val="28"/>
          <w:lang w:eastAsia="zh-CN"/>
        </w:rPr>
        <w:t>）</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sz w:val="28"/>
          <w:szCs w:val="28"/>
          <w:lang w:eastAsia="zh-CN"/>
        </w:rPr>
      </w:pPr>
      <w:r>
        <w:rPr>
          <w:rFonts w:hint="eastAsia" w:ascii="仿宋" w:hAnsi="仿宋" w:eastAsia="仿宋" w:cs="仿宋"/>
          <w:sz w:val="28"/>
          <w:szCs w:val="28"/>
        </w:rPr>
        <w:t>参见第一部分5.2</w:t>
      </w:r>
      <w:r>
        <w:rPr>
          <w:rFonts w:hint="eastAsia" w:ascii="仿宋" w:hAnsi="仿宋" w:eastAsia="仿宋" w:cs="仿宋"/>
          <w:sz w:val="28"/>
          <w:szCs w:val="28"/>
          <w:lang w:eastAsia="zh-CN"/>
        </w:rPr>
        <w:t>。</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b/>
          <w:sz w:val="28"/>
          <w:szCs w:val="28"/>
        </w:rPr>
      </w:pPr>
      <w:r>
        <w:rPr>
          <w:rFonts w:hint="eastAsia" w:ascii="仿宋" w:hAnsi="仿宋" w:eastAsia="仿宋" w:cs="仿宋"/>
          <w:b/>
          <w:sz w:val="28"/>
          <w:szCs w:val="28"/>
        </w:rPr>
        <w:t>5.2.8 课程考核分析及目标达成情况报告</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640" w:firstLineChars="0"/>
        <w:textAlignment w:val="auto"/>
        <w:rPr>
          <w:rFonts w:hint="eastAsia" w:ascii="仿宋" w:hAnsi="仿宋" w:eastAsia="仿宋" w:cs="仿宋"/>
          <w:sz w:val="28"/>
          <w:szCs w:val="28"/>
        </w:rPr>
      </w:pPr>
      <w:r>
        <w:rPr>
          <w:rFonts w:hint="eastAsia" w:ascii="仿宋" w:hAnsi="仿宋" w:eastAsia="仿宋" w:cs="仿宋"/>
          <w:sz w:val="28"/>
          <w:szCs w:val="28"/>
        </w:rPr>
        <w:t>要求同1.6。</w:t>
      </w:r>
    </w:p>
    <w:sectPr>
      <w:pgSz w:w="11906" w:h="16838"/>
      <w:pgMar w:top="1417" w:right="1247" w:bottom="1134" w:left="124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F91911"/>
    <w:multiLevelType w:val="multilevel"/>
    <w:tmpl w:val="45F91911"/>
    <w:lvl w:ilvl="0" w:tentative="0">
      <w:start w:val="2"/>
      <w:numFmt w:val="decimal"/>
      <w:lvlText w:val="%1"/>
      <w:lvlJc w:val="left"/>
      <w:pPr>
        <w:ind w:left="360" w:hanging="360"/>
      </w:pPr>
      <w:rPr>
        <w:rFonts w:hint="default"/>
      </w:rPr>
    </w:lvl>
    <w:lvl w:ilvl="1" w:tentative="0">
      <w:start w:val="1"/>
      <w:numFmt w:val="decimal"/>
      <w:lvlText w:val="%1.%2"/>
      <w:lvlJc w:val="left"/>
      <w:pPr>
        <w:ind w:left="780" w:hanging="360"/>
      </w:pPr>
      <w:rPr>
        <w:rFonts w:hint="default"/>
        <w:b/>
      </w:rPr>
    </w:lvl>
    <w:lvl w:ilvl="2" w:tentative="0">
      <w:start w:val="1"/>
      <w:numFmt w:val="decimal"/>
      <w:lvlText w:val="%1.%2.%3"/>
      <w:lvlJc w:val="left"/>
      <w:pPr>
        <w:ind w:left="1560" w:hanging="720"/>
      </w:pPr>
      <w:rPr>
        <w:rFonts w:hint="default"/>
      </w:rPr>
    </w:lvl>
    <w:lvl w:ilvl="3" w:tentative="0">
      <w:start w:val="1"/>
      <w:numFmt w:val="decimal"/>
      <w:lvlText w:val="%1.%2.%3.%4"/>
      <w:lvlJc w:val="left"/>
      <w:pPr>
        <w:ind w:left="2340" w:hanging="1080"/>
      </w:pPr>
      <w:rPr>
        <w:rFonts w:hint="default"/>
      </w:rPr>
    </w:lvl>
    <w:lvl w:ilvl="4" w:tentative="0">
      <w:start w:val="1"/>
      <w:numFmt w:val="decimal"/>
      <w:lvlText w:val="%1.%2.%3.%4.%5"/>
      <w:lvlJc w:val="left"/>
      <w:pPr>
        <w:ind w:left="2760" w:hanging="1080"/>
      </w:pPr>
      <w:rPr>
        <w:rFonts w:hint="default"/>
      </w:rPr>
    </w:lvl>
    <w:lvl w:ilvl="5" w:tentative="0">
      <w:start w:val="1"/>
      <w:numFmt w:val="decimal"/>
      <w:lvlText w:val="%1.%2.%3.%4.%5.%6"/>
      <w:lvlJc w:val="left"/>
      <w:pPr>
        <w:ind w:left="3540" w:hanging="1440"/>
      </w:pPr>
      <w:rPr>
        <w:rFonts w:hint="default"/>
      </w:rPr>
    </w:lvl>
    <w:lvl w:ilvl="6" w:tentative="0">
      <w:start w:val="1"/>
      <w:numFmt w:val="decimal"/>
      <w:lvlText w:val="%1.%2.%3.%4.%5.%6.%7"/>
      <w:lvlJc w:val="left"/>
      <w:pPr>
        <w:ind w:left="3960" w:hanging="1440"/>
      </w:pPr>
      <w:rPr>
        <w:rFonts w:hint="default"/>
      </w:rPr>
    </w:lvl>
    <w:lvl w:ilvl="7" w:tentative="0">
      <w:start w:val="1"/>
      <w:numFmt w:val="decimal"/>
      <w:lvlText w:val="%1.%2.%3.%4.%5.%6.%7.%8"/>
      <w:lvlJc w:val="left"/>
      <w:pPr>
        <w:ind w:left="4740" w:hanging="1800"/>
      </w:pPr>
      <w:rPr>
        <w:rFonts w:hint="default"/>
      </w:rPr>
    </w:lvl>
    <w:lvl w:ilvl="8" w:tentative="0">
      <w:start w:val="1"/>
      <w:numFmt w:val="decimal"/>
      <w:lvlText w:val="%1.%2.%3.%4.%5.%6.%7.%8.%9"/>
      <w:lvlJc w:val="left"/>
      <w:pPr>
        <w:ind w:left="5160" w:hanging="1800"/>
      </w:pPr>
      <w:rPr>
        <w:rFonts w:hint="default"/>
      </w:rPr>
    </w:lvl>
  </w:abstractNum>
  <w:abstractNum w:abstractNumId="1">
    <w:nsid w:val="5C834A59"/>
    <w:multiLevelType w:val="multilevel"/>
    <w:tmpl w:val="5C834A59"/>
    <w:lvl w:ilvl="0" w:tentative="0">
      <w:start w:val="2"/>
      <w:numFmt w:val="decimal"/>
      <w:lvlText w:val="%1"/>
      <w:lvlJc w:val="left"/>
      <w:pPr>
        <w:ind w:left="360" w:hanging="360"/>
      </w:pPr>
      <w:rPr>
        <w:rFonts w:hint="default"/>
      </w:rPr>
    </w:lvl>
    <w:lvl w:ilvl="1" w:tentative="0">
      <w:start w:val="1"/>
      <w:numFmt w:val="decimal"/>
      <w:lvlText w:val="%1.%2"/>
      <w:lvlJc w:val="left"/>
      <w:pPr>
        <w:ind w:left="780" w:hanging="360"/>
      </w:pPr>
      <w:rPr>
        <w:rFonts w:hint="default"/>
      </w:rPr>
    </w:lvl>
    <w:lvl w:ilvl="2" w:tentative="0">
      <w:start w:val="1"/>
      <w:numFmt w:val="decimal"/>
      <w:lvlText w:val="%1.%2.%3"/>
      <w:lvlJc w:val="left"/>
      <w:pPr>
        <w:ind w:left="1560" w:hanging="720"/>
      </w:pPr>
      <w:rPr>
        <w:rFonts w:hint="default"/>
      </w:rPr>
    </w:lvl>
    <w:lvl w:ilvl="3" w:tentative="0">
      <w:start w:val="1"/>
      <w:numFmt w:val="decimal"/>
      <w:lvlText w:val="%1.%2.%3.%4"/>
      <w:lvlJc w:val="left"/>
      <w:pPr>
        <w:ind w:left="2340" w:hanging="1080"/>
      </w:pPr>
      <w:rPr>
        <w:rFonts w:hint="default"/>
      </w:rPr>
    </w:lvl>
    <w:lvl w:ilvl="4" w:tentative="0">
      <w:start w:val="1"/>
      <w:numFmt w:val="decimal"/>
      <w:lvlText w:val="%1.%2.%3.%4.%5"/>
      <w:lvlJc w:val="left"/>
      <w:pPr>
        <w:ind w:left="2760" w:hanging="1080"/>
      </w:pPr>
      <w:rPr>
        <w:rFonts w:hint="default"/>
      </w:rPr>
    </w:lvl>
    <w:lvl w:ilvl="5" w:tentative="0">
      <w:start w:val="1"/>
      <w:numFmt w:val="decimal"/>
      <w:lvlText w:val="%1.%2.%3.%4.%5.%6"/>
      <w:lvlJc w:val="left"/>
      <w:pPr>
        <w:ind w:left="3540" w:hanging="1440"/>
      </w:pPr>
      <w:rPr>
        <w:rFonts w:hint="default"/>
      </w:rPr>
    </w:lvl>
    <w:lvl w:ilvl="6" w:tentative="0">
      <w:start w:val="1"/>
      <w:numFmt w:val="decimal"/>
      <w:lvlText w:val="%1.%2.%3.%4.%5.%6.%7"/>
      <w:lvlJc w:val="left"/>
      <w:pPr>
        <w:ind w:left="3960" w:hanging="1440"/>
      </w:pPr>
      <w:rPr>
        <w:rFonts w:hint="default"/>
      </w:rPr>
    </w:lvl>
    <w:lvl w:ilvl="7" w:tentative="0">
      <w:start w:val="1"/>
      <w:numFmt w:val="decimal"/>
      <w:lvlText w:val="%1.%2.%3.%4.%5.%6.%7.%8"/>
      <w:lvlJc w:val="left"/>
      <w:pPr>
        <w:ind w:left="4740" w:hanging="1800"/>
      </w:pPr>
      <w:rPr>
        <w:rFonts w:hint="default"/>
      </w:rPr>
    </w:lvl>
    <w:lvl w:ilvl="8" w:tentative="0">
      <w:start w:val="1"/>
      <w:numFmt w:val="decimal"/>
      <w:lvlText w:val="%1.%2.%3.%4.%5.%6.%7.%8.%9"/>
      <w:lvlJc w:val="left"/>
      <w:pPr>
        <w:ind w:left="51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41F"/>
    <w:rsid w:val="0000196C"/>
    <w:rsid w:val="00033AE4"/>
    <w:rsid w:val="00096D07"/>
    <w:rsid w:val="000C6B81"/>
    <w:rsid w:val="000E2072"/>
    <w:rsid w:val="001068F1"/>
    <w:rsid w:val="00115BB1"/>
    <w:rsid w:val="00123B2B"/>
    <w:rsid w:val="00125FC5"/>
    <w:rsid w:val="001274C6"/>
    <w:rsid w:val="0015554C"/>
    <w:rsid w:val="00156792"/>
    <w:rsid w:val="00162A48"/>
    <w:rsid w:val="00162E63"/>
    <w:rsid w:val="0016381E"/>
    <w:rsid w:val="001702BB"/>
    <w:rsid w:val="001829A3"/>
    <w:rsid w:val="001B1E76"/>
    <w:rsid w:val="001B4DE6"/>
    <w:rsid w:val="001C4C80"/>
    <w:rsid w:val="001C6EE3"/>
    <w:rsid w:val="001E1812"/>
    <w:rsid w:val="001F4E24"/>
    <w:rsid w:val="00200091"/>
    <w:rsid w:val="00202EAF"/>
    <w:rsid w:val="00207C60"/>
    <w:rsid w:val="00212140"/>
    <w:rsid w:val="00221C3B"/>
    <w:rsid w:val="00226D91"/>
    <w:rsid w:val="002276AE"/>
    <w:rsid w:val="00232923"/>
    <w:rsid w:val="00244565"/>
    <w:rsid w:val="00245383"/>
    <w:rsid w:val="00254BA5"/>
    <w:rsid w:val="00257586"/>
    <w:rsid w:val="0027337D"/>
    <w:rsid w:val="002770B6"/>
    <w:rsid w:val="002A3A8F"/>
    <w:rsid w:val="002C626B"/>
    <w:rsid w:val="002D39BC"/>
    <w:rsid w:val="002E7F1F"/>
    <w:rsid w:val="0032456E"/>
    <w:rsid w:val="00383AAF"/>
    <w:rsid w:val="003B230E"/>
    <w:rsid w:val="003F0219"/>
    <w:rsid w:val="00406E5E"/>
    <w:rsid w:val="00423CB8"/>
    <w:rsid w:val="00430582"/>
    <w:rsid w:val="0043071E"/>
    <w:rsid w:val="00461845"/>
    <w:rsid w:val="00461DD7"/>
    <w:rsid w:val="004646D8"/>
    <w:rsid w:val="00467E4A"/>
    <w:rsid w:val="004827FF"/>
    <w:rsid w:val="00492912"/>
    <w:rsid w:val="004A098C"/>
    <w:rsid w:val="004A3A21"/>
    <w:rsid w:val="004D26BF"/>
    <w:rsid w:val="004E16C7"/>
    <w:rsid w:val="004E1A6D"/>
    <w:rsid w:val="004F067C"/>
    <w:rsid w:val="004F7274"/>
    <w:rsid w:val="00501033"/>
    <w:rsid w:val="005219C7"/>
    <w:rsid w:val="00524CD4"/>
    <w:rsid w:val="005434C5"/>
    <w:rsid w:val="00553407"/>
    <w:rsid w:val="00557E3E"/>
    <w:rsid w:val="005603BB"/>
    <w:rsid w:val="00561102"/>
    <w:rsid w:val="00575AFF"/>
    <w:rsid w:val="00581442"/>
    <w:rsid w:val="00581656"/>
    <w:rsid w:val="005A6BC0"/>
    <w:rsid w:val="005B7FF6"/>
    <w:rsid w:val="005C36AD"/>
    <w:rsid w:val="005D0725"/>
    <w:rsid w:val="005D5540"/>
    <w:rsid w:val="005D76C1"/>
    <w:rsid w:val="005E16F9"/>
    <w:rsid w:val="005E3259"/>
    <w:rsid w:val="00605327"/>
    <w:rsid w:val="006132D5"/>
    <w:rsid w:val="00627DFB"/>
    <w:rsid w:val="006313B4"/>
    <w:rsid w:val="00636D8D"/>
    <w:rsid w:val="006452EC"/>
    <w:rsid w:val="00645FB7"/>
    <w:rsid w:val="006566F1"/>
    <w:rsid w:val="00657FED"/>
    <w:rsid w:val="00664D3F"/>
    <w:rsid w:val="006A7768"/>
    <w:rsid w:val="006C0A67"/>
    <w:rsid w:val="006E3DDD"/>
    <w:rsid w:val="007134C4"/>
    <w:rsid w:val="00733F1A"/>
    <w:rsid w:val="0074722B"/>
    <w:rsid w:val="00797E13"/>
    <w:rsid w:val="007A7792"/>
    <w:rsid w:val="007B1207"/>
    <w:rsid w:val="007E6CF8"/>
    <w:rsid w:val="00807504"/>
    <w:rsid w:val="00840A6B"/>
    <w:rsid w:val="00841446"/>
    <w:rsid w:val="00843063"/>
    <w:rsid w:val="00845F12"/>
    <w:rsid w:val="00850454"/>
    <w:rsid w:val="0085156A"/>
    <w:rsid w:val="00854EC0"/>
    <w:rsid w:val="0086756A"/>
    <w:rsid w:val="00884F3A"/>
    <w:rsid w:val="0089161D"/>
    <w:rsid w:val="008923C0"/>
    <w:rsid w:val="008A1FDA"/>
    <w:rsid w:val="008C7C36"/>
    <w:rsid w:val="008D4992"/>
    <w:rsid w:val="008E2265"/>
    <w:rsid w:val="008E4EC2"/>
    <w:rsid w:val="008F4AA8"/>
    <w:rsid w:val="008F4B24"/>
    <w:rsid w:val="009148C8"/>
    <w:rsid w:val="0091657C"/>
    <w:rsid w:val="00921946"/>
    <w:rsid w:val="00932EEF"/>
    <w:rsid w:val="00952333"/>
    <w:rsid w:val="00960632"/>
    <w:rsid w:val="00965002"/>
    <w:rsid w:val="0097075B"/>
    <w:rsid w:val="00973FE6"/>
    <w:rsid w:val="009A6B8C"/>
    <w:rsid w:val="009E4460"/>
    <w:rsid w:val="009F149F"/>
    <w:rsid w:val="00A35B41"/>
    <w:rsid w:val="00A4400F"/>
    <w:rsid w:val="00A71182"/>
    <w:rsid w:val="00A72182"/>
    <w:rsid w:val="00A835EE"/>
    <w:rsid w:val="00A95C7E"/>
    <w:rsid w:val="00AB149C"/>
    <w:rsid w:val="00AD514C"/>
    <w:rsid w:val="00B451E9"/>
    <w:rsid w:val="00B626F8"/>
    <w:rsid w:val="00B64048"/>
    <w:rsid w:val="00BB7F07"/>
    <w:rsid w:val="00BC441F"/>
    <w:rsid w:val="00BD20D6"/>
    <w:rsid w:val="00C41F27"/>
    <w:rsid w:val="00C57011"/>
    <w:rsid w:val="00C75CDD"/>
    <w:rsid w:val="00C9664E"/>
    <w:rsid w:val="00CB3BEC"/>
    <w:rsid w:val="00CC659B"/>
    <w:rsid w:val="00CD5E32"/>
    <w:rsid w:val="00CE301B"/>
    <w:rsid w:val="00CE7B8B"/>
    <w:rsid w:val="00CF2539"/>
    <w:rsid w:val="00D07631"/>
    <w:rsid w:val="00D12C4E"/>
    <w:rsid w:val="00D213DA"/>
    <w:rsid w:val="00D531B8"/>
    <w:rsid w:val="00D60D36"/>
    <w:rsid w:val="00D72F88"/>
    <w:rsid w:val="00E27A25"/>
    <w:rsid w:val="00E56DF8"/>
    <w:rsid w:val="00E7231E"/>
    <w:rsid w:val="00EB1D8D"/>
    <w:rsid w:val="00ED1D46"/>
    <w:rsid w:val="00EF5AE4"/>
    <w:rsid w:val="00F11907"/>
    <w:rsid w:val="00F30433"/>
    <w:rsid w:val="00F40CF8"/>
    <w:rsid w:val="00F76EF3"/>
    <w:rsid w:val="00F95496"/>
    <w:rsid w:val="00FD5B7B"/>
    <w:rsid w:val="00FD61CE"/>
    <w:rsid w:val="00FE4026"/>
    <w:rsid w:val="00FF0EA3"/>
    <w:rsid w:val="0B5F7D5A"/>
    <w:rsid w:val="21172604"/>
    <w:rsid w:val="27C91C3B"/>
    <w:rsid w:val="2BCA613A"/>
    <w:rsid w:val="36EE6669"/>
    <w:rsid w:val="38CB5F92"/>
    <w:rsid w:val="54680721"/>
    <w:rsid w:val="57572497"/>
    <w:rsid w:val="586725D7"/>
    <w:rsid w:val="58E20539"/>
    <w:rsid w:val="59D33A16"/>
    <w:rsid w:val="5B847455"/>
    <w:rsid w:val="5BCD355F"/>
    <w:rsid w:val="5D343B9E"/>
    <w:rsid w:val="5EBE252B"/>
    <w:rsid w:val="62E33248"/>
    <w:rsid w:val="64EB7E23"/>
    <w:rsid w:val="74617D61"/>
    <w:rsid w:val="7B7E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customStyle="1" w:styleId="4">
    <w:name w:val="列表段落1"/>
    <w:basedOn w:val="1"/>
    <w:qFormat/>
    <w:uiPriority w:val="34"/>
    <w:pPr>
      <w:ind w:firstLine="420" w:firstLineChars="200"/>
    </w:pPr>
  </w:style>
  <w:style w:type="paragraph" w:styleId="5">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1404</Words>
  <Characters>8009</Characters>
  <Lines>66</Lines>
  <Paragraphs>18</Paragraphs>
  <TotalTime>36</TotalTime>
  <ScaleCrop>false</ScaleCrop>
  <LinksUpToDate>false</LinksUpToDate>
  <CharactersWithSpaces>9395</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2021-12-08T02:33:00Z</dcterms:created>
  <dc:creator>Administrator</dc:creator>
  <cp:lastModifiedBy>niusi</cp:lastModifiedBy>
  <dcterms:modified xsi:type="dcterms:W3CDTF">2021-12-10T02:54:10Z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9783BD07F66A47739C76048BA215D22B</vt:lpwstr>
  </property>
</Properties>
</file>