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31E39" w14:textId="22514074" w:rsidR="00711B55" w:rsidRDefault="00711B55" w:rsidP="00711B55">
      <w:pPr>
        <w:pStyle w:val="1"/>
        <w:spacing w:before="0" w:after="0" w:line="360" w:lineRule="auto"/>
        <w:jc w:val="center"/>
        <w:rPr>
          <w:rFonts w:ascii="仿宋" w:eastAsia="仿宋" w:hAnsi="仿宋"/>
          <w:sz w:val="32"/>
          <w:szCs w:val="32"/>
        </w:rPr>
      </w:pPr>
      <w:bookmarkStart w:id="0" w:name="_Toc76633703"/>
      <w:bookmarkStart w:id="1" w:name="_Toc22287976"/>
      <w:r w:rsidRPr="00386DBE">
        <w:rPr>
          <w:rFonts w:ascii="仿宋" w:eastAsia="仿宋" w:hAnsi="仿宋"/>
          <w:sz w:val="32"/>
          <w:szCs w:val="32"/>
        </w:rPr>
        <w:t>《热处理</w:t>
      </w:r>
      <w:r w:rsidRPr="00386DBE">
        <w:rPr>
          <w:rFonts w:ascii="仿宋" w:eastAsia="仿宋" w:hAnsi="仿宋" w:hint="eastAsia"/>
          <w:sz w:val="32"/>
          <w:szCs w:val="32"/>
        </w:rPr>
        <w:t>设备及自动化课程设计</w:t>
      </w:r>
      <w:r w:rsidRPr="00386DBE">
        <w:rPr>
          <w:rFonts w:ascii="仿宋" w:eastAsia="仿宋" w:hAnsi="仿宋"/>
          <w:sz w:val="32"/>
          <w:szCs w:val="32"/>
        </w:rPr>
        <w:t>》课程教学大纲</w:t>
      </w:r>
      <w:bookmarkEnd w:id="0"/>
    </w:p>
    <w:p w14:paraId="22226A00" w14:textId="0B2D5A9F" w:rsidR="00ED5FDC" w:rsidRPr="00ED5FDC" w:rsidRDefault="00ED5FDC" w:rsidP="00ED5FDC">
      <w:pPr>
        <w:jc w:val="center"/>
        <w:rPr>
          <w:rFonts w:hint="eastAsia"/>
          <w:color w:val="FF0000"/>
        </w:rPr>
      </w:pPr>
      <w:r w:rsidRPr="00ED5FDC">
        <w:rPr>
          <w:rFonts w:hint="eastAsia"/>
          <w:color w:val="FF0000"/>
        </w:rPr>
        <w:t>(</w:t>
      </w:r>
      <w:r w:rsidRPr="00ED5FDC">
        <w:rPr>
          <w:color w:val="FF0000"/>
        </w:rPr>
        <w:t>2020</w:t>
      </w:r>
      <w:r w:rsidRPr="00ED5FDC">
        <w:rPr>
          <w:rFonts w:hint="eastAsia"/>
          <w:color w:val="FF0000"/>
        </w:rPr>
        <w:t>年版</w:t>
      </w:r>
      <w:r w:rsidRPr="00ED5FDC">
        <w:rPr>
          <w:color w:val="FF0000"/>
        </w:rPr>
        <w:t>)</w:t>
      </w:r>
    </w:p>
    <w:p w14:paraId="0FDB4BC0" w14:textId="77777777" w:rsidR="00711B55" w:rsidRPr="00386DBE" w:rsidRDefault="00711B55" w:rsidP="00711B55">
      <w:pPr>
        <w:spacing w:after="240" w:line="480" w:lineRule="exact"/>
        <w:rPr>
          <w:rFonts w:eastAsia="仿宋"/>
          <w:b/>
          <w:sz w:val="24"/>
        </w:rPr>
      </w:pPr>
      <w:r w:rsidRPr="00386DBE">
        <w:rPr>
          <w:rFonts w:eastAsia="仿宋"/>
          <w:b/>
          <w:sz w:val="24"/>
        </w:rPr>
        <w:t>一、课程基本信息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2666"/>
        <w:gridCol w:w="324"/>
        <w:gridCol w:w="811"/>
        <w:gridCol w:w="1220"/>
        <w:gridCol w:w="1103"/>
        <w:gridCol w:w="1015"/>
      </w:tblGrid>
      <w:tr w:rsidR="00711B55" w:rsidRPr="00386DBE" w14:paraId="6EEAD4D7" w14:textId="77777777" w:rsidTr="00711B55">
        <w:trPr>
          <w:trHeight w:val="375"/>
          <w:jc w:val="center"/>
        </w:trPr>
        <w:tc>
          <w:tcPr>
            <w:tcW w:w="697" w:type="pct"/>
            <w:shd w:val="clear" w:color="auto" w:fill="auto"/>
          </w:tcPr>
          <w:p w14:paraId="6AF5AC76" w14:textId="77777777" w:rsidR="00711B55" w:rsidRPr="00ED5FDC" w:rsidRDefault="00711B55" w:rsidP="00711B55">
            <w:pPr>
              <w:widowControl/>
              <w:jc w:val="center"/>
              <w:rPr>
                <w:rFonts w:ascii="仿宋" w:eastAsia="仿宋" w:hAnsi="仿宋"/>
                <w:b/>
                <w:kern w:val="0"/>
                <w:szCs w:val="21"/>
              </w:rPr>
            </w:pPr>
            <w:r w:rsidRPr="00ED5FDC">
              <w:rPr>
                <w:rFonts w:ascii="仿宋" w:eastAsia="仿宋" w:hAnsi="仿宋" w:hint="eastAsia"/>
                <w:b/>
                <w:kern w:val="0"/>
                <w:szCs w:val="21"/>
              </w:rPr>
              <w:t>课程名称</w:t>
            </w:r>
          </w:p>
        </w:tc>
        <w:tc>
          <w:tcPr>
            <w:tcW w:w="1802" w:type="pct"/>
            <w:gridSpan w:val="2"/>
            <w:shd w:val="clear" w:color="auto" w:fill="auto"/>
          </w:tcPr>
          <w:p w14:paraId="6DE60F0B" w14:textId="77777777" w:rsidR="00711B55" w:rsidRPr="00386DBE" w:rsidRDefault="00711B55" w:rsidP="00711B55">
            <w:pPr>
              <w:widowControl/>
              <w:jc w:val="left"/>
              <w:rPr>
                <w:rFonts w:ascii="仿宋" w:eastAsia="仿宋" w:hAnsi="仿宋"/>
                <w:kern w:val="0"/>
                <w:szCs w:val="21"/>
              </w:rPr>
            </w:pPr>
            <w:r w:rsidRPr="00386DBE">
              <w:rPr>
                <w:rFonts w:ascii="仿宋" w:eastAsia="仿宋" w:hAnsi="仿宋" w:hint="eastAsia"/>
                <w:kern w:val="0"/>
                <w:szCs w:val="21"/>
              </w:rPr>
              <w:t>热处理设备及自动化课程设计</w:t>
            </w:r>
          </w:p>
        </w:tc>
        <w:tc>
          <w:tcPr>
            <w:tcW w:w="2501" w:type="pct"/>
            <w:gridSpan w:val="4"/>
            <w:shd w:val="clear" w:color="auto" w:fill="auto"/>
          </w:tcPr>
          <w:p w14:paraId="2DDC13A8" w14:textId="77777777" w:rsidR="00711B55" w:rsidRPr="00386DBE" w:rsidRDefault="00711B55" w:rsidP="00711B55">
            <w:pPr>
              <w:widowControl/>
              <w:jc w:val="left"/>
              <w:rPr>
                <w:rFonts w:eastAsia="仿宋"/>
                <w:color w:val="000000"/>
                <w:szCs w:val="21"/>
              </w:rPr>
            </w:pPr>
            <w:r w:rsidRPr="00386DBE">
              <w:rPr>
                <w:rFonts w:eastAsia="仿宋"/>
                <w:color w:val="000000"/>
                <w:szCs w:val="21"/>
              </w:rPr>
              <w:t xml:space="preserve">Heat-Treating Equipment </w:t>
            </w:r>
            <w:r w:rsidRPr="00386DBE">
              <w:rPr>
                <w:rFonts w:eastAsia="仿宋" w:hint="eastAsia"/>
                <w:color w:val="000000"/>
                <w:szCs w:val="21"/>
              </w:rPr>
              <w:t>Design</w:t>
            </w:r>
          </w:p>
        </w:tc>
      </w:tr>
      <w:tr w:rsidR="00711B55" w:rsidRPr="00386DBE" w14:paraId="3FD6753B" w14:textId="77777777" w:rsidTr="00711B55">
        <w:trPr>
          <w:trHeight w:val="300"/>
          <w:jc w:val="center"/>
        </w:trPr>
        <w:tc>
          <w:tcPr>
            <w:tcW w:w="697" w:type="pct"/>
            <w:shd w:val="clear" w:color="auto" w:fill="auto"/>
          </w:tcPr>
          <w:p w14:paraId="41F440E1" w14:textId="77777777" w:rsidR="00711B55" w:rsidRPr="00ED5FDC" w:rsidRDefault="00711B55" w:rsidP="00711B55">
            <w:pPr>
              <w:widowControl/>
              <w:jc w:val="center"/>
              <w:rPr>
                <w:rFonts w:ascii="仿宋" w:eastAsia="仿宋" w:hAnsi="仿宋"/>
                <w:b/>
                <w:kern w:val="0"/>
                <w:szCs w:val="21"/>
              </w:rPr>
            </w:pPr>
            <w:r w:rsidRPr="00ED5FDC">
              <w:rPr>
                <w:rFonts w:ascii="仿宋" w:eastAsia="仿宋" w:hAnsi="仿宋" w:hint="eastAsia"/>
                <w:b/>
                <w:kern w:val="0"/>
                <w:szCs w:val="21"/>
              </w:rPr>
              <w:t>课程编号</w:t>
            </w:r>
          </w:p>
        </w:tc>
        <w:tc>
          <w:tcPr>
            <w:tcW w:w="4303" w:type="pct"/>
            <w:gridSpan w:val="6"/>
            <w:shd w:val="clear" w:color="auto" w:fill="auto"/>
          </w:tcPr>
          <w:p w14:paraId="5269CC7B" w14:textId="77777777" w:rsidR="00711B55" w:rsidRPr="00386DBE" w:rsidRDefault="00711B55" w:rsidP="00711B55">
            <w:pPr>
              <w:widowControl/>
              <w:jc w:val="left"/>
              <w:rPr>
                <w:rFonts w:ascii="仿宋" w:eastAsia="仿宋" w:hAnsi="仿宋"/>
                <w:kern w:val="0"/>
                <w:szCs w:val="21"/>
              </w:rPr>
            </w:pPr>
            <w:r w:rsidRPr="00386DBE">
              <w:rPr>
                <w:rFonts w:eastAsia="仿宋" w:hint="eastAsia"/>
                <w:color w:val="000000"/>
                <w:szCs w:val="21"/>
              </w:rPr>
              <w:t>A11</w:t>
            </w:r>
            <w:r w:rsidRPr="00386DBE">
              <w:rPr>
                <w:rFonts w:eastAsia="仿宋"/>
                <w:color w:val="000000"/>
                <w:szCs w:val="21"/>
              </w:rPr>
              <w:t>104</w:t>
            </w:r>
          </w:p>
        </w:tc>
      </w:tr>
      <w:tr w:rsidR="00711B55" w:rsidRPr="00386DBE" w14:paraId="52D1B532" w14:textId="77777777" w:rsidTr="00ED5FDC">
        <w:trPr>
          <w:jc w:val="center"/>
        </w:trPr>
        <w:tc>
          <w:tcPr>
            <w:tcW w:w="697" w:type="pct"/>
            <w:shd w:val="clear" w:color="auto" w:fill="auto"/>
          </w:tcPr>
          <w:p w14:paraId="215C3D84" w14:textId="77777777" w:rsidR="00711B55" w:rsidRPr="00ED5FDC" w:rsidRDefault="00711B55" w:rsidP="00711B55">
            <w:pPr>
              <w:widowControl/>
              <w:jc w:val="center"/>
              <w:rPr>
                <w:rFonts w:ascii="仿宋" w:eastAsia="仿宋" w:hAnsi="仿宋"/>
                <w:b/>
                <w:kern w:val="0"/>
                <w:szCs w:val="21"/>
              </w:rPr>
            </w:pPr>
            <w:r w:rsidRPr="00ED5FDC">
              <w:rPr>
                <w:rFonts w:ascii="仿宋" w:eastAsia="仿宋" w:hAnsi="仿宋" w:hint="eastAsia"/>
                <w:b/>
                <w:kern w:val="0"/>
                <w:szCs w:val="21"/>
              </w:rPr>
              <w:t>课程性质</w:t>
            </w:r>
          </w:p>
        </w:tc>
        <w:tc>
          <w:tcPr>
            <w:tcW w:w="1607" w:type="pct"/>
            <w:shd w:val="clear" w:color="auto" w:fill="auto"/>
          </w:tcPr>
          <w:p w14:paraId="6AB0A5B3" w14:textId="77777777" w:rsidR="00711B55" w:rsidRPr="00386DBE" w:rsidRDefault="00711B55" w:rsidP="00711B55">
            <w:pPr>
              <w:widowControl/>
              <w:jc w:val="left"/>
              <w:rPr>
                <w:rFonts w:ascii="仿宋" w:eastAsia="仿宋" w:hAnsi="仿宋"/>
                <w:kern w:val="0"/>
                <w:szCs w:val="21"/>
              </w:rPr>
            </w:pPr>
            <w:r w:rsidRPr="00386DBE">
              <w:rPr>
                <w:rFonts w:eastAsia="仿宋" w:hAnsi="仿宋"/>
                <w:color w:val="000000"/>
                <w:szCs w:val="21"/>
              </w:rPr>
              <w:t>专业</w:t>
            </w:r>
            <w:r w:rsidRPr="00386DBE">
              <w:rPr>
                <w:rFonts w:eastAsia="仿宋" w:hAnsi="仿宋" w:hint="eastAsia"/>
                <w:color w:val="000000"/>
                <w:szCs w:val="21"/>
              </w:rPr>
              <w:t>方向课程实践</w:t>
            </w:r>
          </w:p>
        </w:tc>
        <w:tc>
          <w:tcPr>
            <w:tcW w:w="684" w:type="pct"/>
            <w:gridSpan w:val="2"/>
            <w:shd w:val="clear" w:color="auto" w:fill="auto"/>
          </w:tcPr>
          <w:p w14:paraId="15D1BF70" w14:textId="13CA15CE" w:rsidR="00711B55" w:rsidRPr="00ED5FDC" w:rsidRDefault="00711B55" w:rsidP="00711B55">
            <w:pPr>
              <w:widowControl/>
              <w:jc w:val="left"/>
              <w:rPr>
                <w:rFonts w:ascii="仿宋" w:eastAsia="仿宋" w:hAnsi="仿宋"/>
                <w:b/>
                <w:kern w:val="0"/>
                <w:szCs w:val="21"/>
              </w:rPr>
            </w:pPr>
            <w:r w:rsidRPr="00ED5FDC">
              <w:rPr>
                <w:rFonts w:ascii="仿宋" w:eastAsia="仿宋" w:hAnsi="仿宋" w:hint="eastAsia"/>
                <w:b/>
                <w:kern w:val="0"/>
                <w:szCs w:val="21"/>
              </w:rPr>
              <w:t>适用</w:t>
            </w:r>
            <w:r w:rsidR="00ED5FDC" w:rsidRPr="00ED5FDC">
              <w:rPr>
                <w:rFonts w:ascii="仿宋" w:eastAsia="仿宋" w:hAnsi="仿宋" w:hint="eastAsia"/>
                <w:b/>
                <w:kern w:val="0"/>
                <w:szCs w:val="21"/>
              </w:rPr>
              <w:t>学生</w:t>
            </w:r>
          </w:p>
        </w:tc>
        <w:tc>
          <w:tcPr>
            <w:tcW w:w="2012" w:type="pct"/>
            <w:gridSpan w:val="3"/>
            <w:shd w:val="clear" w:color="auto" w:fill="auto"/>
          </w:tcPr>
          <w:p w14:paraId="2AA9E562" w14:textId="48191BFC" w:rsidR="00711B55" w:rsidRPr="00ED5FDC" w:rsidRDefault="00711B55" w:rsidP="00711B55">
            <w:pPr>
              <w:widowControl/>
              <w:jc w:val="left"/>
              <w:rPr>
                <w:rFonts w:ascii="仿宋" w:eastAsia="仿宋" w:hAnsi="仿宋"/>
                <w:color w:val="FF0000"/>
                <w:kern w:val="0"/>
                <w:szCs w:val="21"/>
              </w:rPr>
            </w:pPr>
            <w:r w:rsidRPr="00ED5FDC">
              <w:rPr>
                <w:rFonts w:eastAsia="仿宋" w:hint="eastAsia"/>
                <w:color w:val="FF0000"/>
                <w:szCs w:val="21"/>
              </w:rPr>
              <w:t>材料成型及控制工程</w:t>
            </w:r>
            <w:r w:rsidR="00ED5FDC" w:rsidRPr="00ED5FDC">
              <w:rPr>
                <w:rFonts w:eastAsia="仿宋" w:hint="eastAsia"/>
                <w:color w:val="FF0000"/>
                <w:szCs w:val="21"/>
              </w:rPr>
              <w:t>专业</w:t>
            </w:r>
            <w:r w:rsidR="00ED5FDC" w:rsidRPr="00ED5FDC">
              <w:rPr>
                <w:rFonts w:eastAsia="仿宋" w:hint="eastAsia"/>
                <w:color w:val="FF0000"/>
                <w:szCs w:val="21"/>
              </w:rPr>
              <w:t>-</w:t>
            </w:r>
            <w:r w:rsidR="00ED5FDC" w:rsidRPr="00ED5FDC">
              <w:rPr>
                <w:rFonts w:eastAsia="仿宋"/>
                <w:color w:val="FF0000"/>
                <w:szCs w:val="21"/>
              </w:rPr>
              <w:t>2018</w:t>
            </w:r>
            <w:r w:rsidR="00ED5FDC" w:rsidRPr="00ED5FDC">
              <w:rPr>
                <w:rFonts w:eastAsia="仿宋" w:hint="eastAsia"/>
                <w:color w:val="FF0000"/>
                <w:szCs w:val="21"/>
              </w:rPr>
              <w:t>级</w:t>
            </w:r>
          </w:p>
        </w:tc>
      </w:tr>
      <w:tr w:rsidR="00711B55" w:rsidRPr="00386DBE" w14:paraId="28E40F0F" w14:textId="77777777" w:rsidTr="00ED5FDC">
        <w:trPr>
          <w:jc w:val="center"/>
        </w:trPr>
        <w:tc>
          <w:tcPr>
            <w:tcW w:w="697" w:type="pct"/>
            <w:shd w:val="clear" w:color="auto" w:fill="auto"/>
          </w:tcPr>
          <w:p w14:paraId="52211BC6" w14:textId="77777777" w:rsidR="00711B55" w:rsidRPr="00ED5FDC" w:rsidRDefault="00711B55" w:rsidP="00711B55">
            <w:pPr>
              <w:widowControl/>
              <w:jc w:val="center"/>
              <w:rPr>
                <w:rFonts w:ascii="仿宋" w:eastAsia="仿宋" w:hAnsi="仿宋"/>
                <w:b/>
                <w:kern w:val="0"/>
                <w:szCs w:val="21"/>
              </w:rPr>
            </w:pPr>
            <w:r w:rsidRPr="00ED5FDC">
              <w:rPr>
                <w:rFonts w:ascii="仿宋" w:eastAsia="仿宋" w:hAnsi="仿宋" w:hint="eastAsia"/>
                <w:b/>
                <w:kern w:val="0"/>
                <w:szCs w:val="21"/>
              </w:rPr>
              <w:t>总 学 时</w:t>
            </w:r>
          </w:p>
        </w:tc>
        <w:tc>
          <w:tcPr>
            <w:tcW w:w="1607" w:type="pct"/>
            <w:shd w:val="clear" w:color="auto" w:fill="auto"/>
          </w:tcPr>
          <w:p w14:paraId="5B336840" w14:textId="77777777" w:rsidR="00711B55" w:rsidRPr="00386DBE" w:rsidRDefault="00711B55" w:rsidP="00711B55">
            <w:pPr>
              <w:widowControl/>
              <w:jc w:val="left"/>
              <w:rPr>
                <w:rFonts w:ascii="仿宋" w:eastAsia="仿宋" w:hAnsi="仿宋"/>
                <w:kern w:val="0"/>
                <w:szCs w:val="21"/>
              </w:rPr>
            </w:pPr>
            <w:r w:rsidRPr="00386DBE">
              <w:rPr>
                <w:rFonts w:ascii="仿宋" w:eastAsia="仿宋" w:hAnsi="仿宋" w:hint="eastAsia"/>
                <w:kern w:val="0"/>
                <w:szCs w:val="21"/>
              </w:rPr>
              <w:t>1周</w:t>
            </w:r>
          </w:p>
        </w:tc>
        <w:tc>
          <w:tcPr>
            <w:tcW w:w="684" w:type="pct"/>
            <w:gridSpan w:val="2"/>
            <w:shd w:val="clear" w:color="auto" w:fill="auto"/>
          </w:tcPr>
          <w:p w14:paraId="5E33399D" w14:textId="77777777" w:rsidR="00711B55" w:rsidRPr="00ED5FDC" w:rsidRDefault="00711B55" w:rsidP="00711B55">
            <w:pPr>
              <w:widowControl/>
              <w:jc w:val="left"/>
              <w:rPr>
                <w:rFonts w:ascii="仿宋" w:eastAsia="仿宋" w:hAnsi="仿宋"/>
                <w:b/>
                <w:kern w:val="0"/>
                <w:szCs w:val="21"/>
              </w:rPr>
            </w:pPr>
            <w:r w:rsidRPr="00ED5FDC">
              <w:rPr>
                <w:rFonts w:ascii="仿宋" w:eastAsia="仿宋" w:hAnsi="仿宋" w:hint="eastAsia"/>
                <w:b/>
                <w:kern w:val="0"/>
                <w:szCs w:val="21"/>
              </w:rPr>
              <w:t>理论学时</w:t>
            </w:r>
          </w:p>
        </w:tc>
        <w:tc>
          <w:tcPr>
            <w:tcW w:w="735" w:type="pct"/>
            <w:shd w:val="clear" w:color="auto" w:fill="auto"/>
          </w:tcPr>
          <w:p w14:paraId="6E36181F" w14:textId="77777777" w:rsidR="00711B55" w:rsidRPr="00386DBE" w:rsidRDefault="00711B55" w:rsidP="00711B55">
            <w:pPr>
              <w:widowControl/>
              <w:jc w:val="left"/>
              <w:rPr>
                <w:rFonts w:ascii="仿宋" w:eastAsia="仿宋" w:hAnsi="仿宋"/>
                <w:kern w:val="0"/>
                <w:szCs w:val="21"/>
              </w:rPr>
            </w:pPr>
            <w:r w:rsidRPr="00386DBE">
              <w:rPr>
                <w:rFonts w:ascii="仿宋" w:eastAsia="仿宋" w:hAnsi="仿宋" w:hint="eastAsia"/>
                <w:kern w:val="0"/>
                <w:szCs w:val="21"/>
              </w:rPr>
              <w:t>1周</w:t>
            </w:r>
          </w:p>
        </w:tc>
        <w:tc>
          <w:tcPr>
            <w:tcW w:w="665" w:type="pct"/>
            <w:shd w:val="clear" w:color="auto" w:fill="auto"/>
          </w:tcPr>
          <w:p w14:paraId="2C48402B" w14:textId="77777777" w:rsidR="00711B55" w:rsidRPr="00ED5FDC" w:rsidRDefault="00711B55" w:rsidP="00711B55">
            <w:pPr>
              <w:widowControl/>
              <w:jc w:val="left"/>
              <w:rPr>
                <w:rFonts w:ascii="仿宋" w:eastAsia="仿宋" w:hAnsi="仿宋"/>
                <w:b/>
                <w:kern w:val="0"/>
                <w:szCs w:val="21"/>
              </w:rPr>
            </w:pPr>
            <w:r w:rsidRPr="00ED5FDC">
              <w:rPr>
                <w:rFonts w:ascii="仿宋" w:eastAsia="仿宋" w:hAnsi="仿宋" w:hint="eastAsia"/>
                <w:b/>
                <w:kern w:val="0"/>
                <w:szCs w:val="21"/>
              </w:rPr>
              <w:t>实验学时</w:t>
            </w:r>
          </w:p>
        </w:tc>
        <w:tc>
          <w:tcPr>
            <w:tcW w:w="613" w:type="pct"/>
            <w:shd w:val="clear" w:color="auto" w:fill="auto"/>
          </w:tcPr>
          <w:p w14:paraId="6AD28277" w14:textId="77777777" w:rsidR="00711B55" w:rsidRPr="00386DBE" w:rsidRDefault="00711B55" w:rsidP="00711B55">
            <w:pPr>
              <w:widowControl/>
              <w:jc w:val="left"/>
              <w:rPr>
                <w:rFonts w:ascii="仿宋" w:eastAsia="仿宋" w:hAnsi="仿宋"/>
                <w:kern w:val="0"/>
                <w:szCs w:val="21"/>
              </w:rPr>
            </w:pPr>
            <w:r w:rsidRPr="00386DBE">
              <w:rPr>
                <w:rFonts w:ascii="仿宋" w:eastAsia="仿宋" w:hAnsi="仿宋" w:hint="eastAsia"/>
                <w:kern w:val="0"/>
                <w:szCs w:val="21"/>
              </w:rPr>
              <w:t>0学时</w:t>
            </w:r>
          </w:p>
        </w:tc>
      </w:tr>
      <w:tr w:rsidR="00711B55" w:rsidRPr="00386DBE" w14:paraId="7646743B" w14:textId="77777777" w:rsidTr="00ED5FDC">
        <w:trPr>
          <w:jc w:val="center"/>
        </w:trPr>
        <w:tc>
          <w:tcPr>
            <w:tcW w:w="697" w:type="pct"/>
            <w:shd w:val="clear" w:color="auto" w:fill="auto"/>
          </w:tcPr>
          <w:p w14:paraId="502287A4" w14:textId="77777777" w:rsidR="00711B55" w:rsidRPr="00ED5FDC" w:rsidRDefault="00711B55" w:rsidP="00711B55">
            <w:pPr>
              <w:widowControl/>
              <w:jc w:val="center"/>
              <w:rPr>
                <w:rFonts w:ascii="仿宋" w:eastAsia="仿宋" w:hAnsi="仿宋"/>
                <w:b/>
                <w:kern w:val="0"/>
                <w:szCs w:val="21"/>
              </w:rPr>
            </w:pPr>
            <w:r w:rsidRPr="00ED5FDC">
              <w:rPr>
                <w:rFonts w:ascii="仿宋" w:eastAsia="仿宋" w:hAnsi="仿宋" w:hint="eastAsia"/>
                <w:b/>
                <w:kern w:val="0"/>
                <w:szCs w:val="21"/>
              </w:rPr>
              <w:t>学    分</w:t>
            </w:r>
          </w:p>
        </w:tc>
        <w:tc>
          <w:tcPr>
            <w:tcW w:w="1607" w:type="pct"/>
            <w:shd w:val="clear" w:color="auto" w:fill="auto"/>
          </w:tcPr>
          <w:p w14:paraId="57BA8C92" w14:textId="77777777" w:rsidR="00711B55" w:rsidRPr="00386DBE" w:rsidRDefault="00711B55" w:rsidP="00711B55">
            <w:pPr>
              <w:widowControl/>
              <w:jc w:val="left"/>
              <w:rPr>
                <w:rFonts w:ascii="仿宋" w:eastAsia="仿宋" w:hAnsi="仿宋"/>
                <w:kern w:val="0"/>
                <w:szCs w:val="21"/>
              </w:rPr>
            </w:pPr>
            <w:r w:rsidRPr="00386DBE">
              <w:rPr>
                <w:rFonts w:ascii="仿宋" w:eastAsia="仿宋" w:hAnsi="仿宋" w:hint="eastAsia"/>
                <w:kern w:val="0"/>
                <w:szCs w:val="21"/>
              </w:rPr>
              <w:t>1学分</w:t>
            </w:r>
          </w:p>
        </w:tc>
        <w:tc>
          <w:tcPr>
            <w:tcW w:w="684" w:type="pct"/>
            <w:gridSpan w:val="2"/>
            <w:shd w:val="clear" w:color="auto" w:fill="auto"/>
          </w:tcPr>
          <w:p w14:paraId="2AAFAFC2" w14:textId="77777777" w:rsidR="00711B55" w:rsidRPr="00ED5FDC" w:rsidRDefault="00711B55" w:rsidP="00711B55">
            <w:pPr>
              <w:widowControl/>
              <w:jc w:val="left"/>
              <w:rPr>
                <w:rFonts w:ascii="仿宋" w:eastAsia="仿宋" w:hAnsi="仿宋"/>
                <w:b/>
                <w:kern w:val="0"/>
                <w:szCs w:val="21"/>
              </w:rPr>
            </w:pPr>
            <w:r w:rsidRPr="00ED5FDC">
              <w:rPr>
                <w:rFonts w:ascii="仿宋" w:eastAsia="仿宋" w:hAnsi="仿宋" w:hint="eastAsia"/>
                <w:b/>
                <w:kern w:val="0"/>
                <w:szCs w:val="21"/>
              </w:rPr>
              <w:t>开课学期</w:t>
            </w:r>
          </w:p>
        </w:tc>
        <w:tc>
          <w:tcPr>
            <w:tcW w:w="2012" w:type="pct"/>
            <w:gridSpan w:val="3"/>
            <w:shd w:val="clear" w:color="auto" w:fill="auto"/>
          </w:tcPr>
          <w:p w14:paraId="30F65C7A" w14:textId="77777777" w:rsidR="00711B55" w:rsidRPr="00386DBE" w:rsidRDefault="00711B55" w:rsidP="00711B55">
            <w:pPr>
              <w:widowControl/>
              <w:jc w:val="left"/>
              <w:rPr>
                <w:rFonts w:ascii="仿宋" w:eastAsia="仿宋" w:hAnsi="仿宋"/>
                <w:kern w:val="0"/>
                <w:szCs w:val="21"/>
              </w:rPr>
            </w:pPr>
            <w:r w:rsidRPr="00386DBE">
              <w:rPr>
                <w:rFonts w:ascii="仿宋" w:eastAsia="仿宋" w:hAnsi="仿宋" w:hint="eastAsia"/>
                <w:kern w:val="0"/>
                <w:szCs w:val="21"/>
              </w:rPr>
              <w:t>第7学期</w:t>
            </w:r>
          </w:p>
        </w:tc>
      </w:tr>
      <w:tr w:rsidR="00711B55" w:rsidRPr="00386DBE" w14:paraId="6744A43E" w14:textId="77777777" w:rsidTr="00711B55">
        <w:trPr>
          <w:trHeight w:val="90"/>
          <w:jc w:val="center"/>
        </w:trPr>
        <w:tc>
          <w:tcPr>
            <w:tcW w:w="697" w:type="pct"/>
            <w:shd w:val="clear" w:color="auto" w:fill="auto"/>
          </w:tcPr>
          <w:p w14:paraId="07E5F951" w14:textId="77777777" w:rsidR="00711B55" w:rsidRPr="00ED5FDC" w:rsidRDefault="00711B55" w:rsidP="00711B55">
            <w:pPr>
              <w:rPr>
                <w:rFonts w:ascii="仿宋" w:eastAsia="仿宋" w:hAnsi="仿宋"/>
                <w:b/>
                <w:szCs w:val="21"/>
              </w:rPr>
            </w:pPr>
            <w:r w:rsidRPr="00ED5FDC">
              <w:rPr>
                <w:rFonts w:ascii="仿宋" w:eastAsia="仿宋" w:hAnsi="仿宋" w:hint="eastAsia"/>
                <w:b/>
                <w:szCs w:val="21"/>
              </w:rPr>
              <w:t>先修课程</w:t>
            </w:r>
          </w:p>
        </w:tc>
        <w:tc>
          <w:tcPr>
            <w:tcW w:w="4303" w:type="pct"/>
            <w:gridSpan w:val="6"/>
            <w:shd w:val="clear" w:color="auto" w:fill="auto"/>
            <w:vAlign w:val="center"/>
          </w:tcPr>
          <w:p w14:paraId="1C9A51E6" w14:textId="77777777" w:rsidR="00711B55" w:rsidRPr="00386DBE" w:rsidRDefault="00711B55" w:rsidP="00711B55">
            <w:pPr>
              <w:pStyle w:val="TableParagraph"/>
              <w:spacing w:before="0" w:line="220" w:lineRule="exact"/>
              <w:jc w:val="both"/>
              <w:rPr>
                <w:rFonts w:ascii="仿宋" w:eastAsia="仿宋" w:hAnsi="仿宋"/>
                <w:szCs w:val="21"/>
                <w:lang w:eastAsia="zh-CN"/>
              </w:rPr>
            </w:pPr>
            <w:r w:rsidRPr="00386DBE">
              <w:rPr>
                <w:rFonts w:ascii="仿宋" w:eastAsia="仿宋" w:hAnsi="仿宋" w:hint="eastAsia"/>
                <w:szCs w:val="21"/>
                <w:lang w:eastAsia="zh-CN"/>
              </w:rPr>
              <w:t>机械原理，机械设计，热处理设备及自动化</w:t>
            </w:r>
          </w:p>
        </w:tc>
      </w:tr>
      <w:tr w:rsidR="00711B55" w:rsidRPr="00386DBE" w14:paraId="397984CF" w14:textId="77777777" w:rsidTr="00711B55">
        <w:trPr>
          <w:jc w:val="center"/>
        </w:trPr>
        <w:tc>
          <w:tcPr>
            <w:tcW w:w="697" w:type="pct"/>
            <w:shd w:val="clear" w:color="auto" w:fill="auto"/>
          </w:tcPr>
          <w:p w14:paraId="4F5DC77F" w14:textId="77777777" w:rsidR="00711B55" w:rsidRPr="00ED5FDC" w:rsidRDefault="00711B55" w:rsidP="00711B55">
            <w:pPr>
              <w:rPr>
                <w:rFonts w:ascii="仿宋" w:eastAsia="仿宋" w:hAnsi="仿宋"/>
                <w:b/>
                <w:szCs w:val="21"/>
              </w:rPr>
            </w:pPr>
            <w:r w:rsidRPr="00ED5FDC">
              <w:rPr>
                <w:rFonts w:ascii="仿宋" w:eastAsia="仿宋" w:hAnsi="仿宋" w:hint="eastAsia"/>
                <w:b/>
                <w:szCs w:val="21"/>
              </w:rPr>
              <w:t>后续课程</w:t>
            </w:r>
          </w:p>
        </w:tc>
        <w:tc>
          <w:tcPr>
            <w:tcW w:w="4303" w:type="pct"/>
            <w:gridSpan w:val="6"/>
            <w:shd w:val="clear" w:color="auto" w:fill="auto"/>
            <w:vAlign w:val="center"/>
          </w:tcPr>
          <w:p w14:paraId="5BBB3F55" w14:textId="77777777" w:rsidR="00711B55" w:rsidRPr="00386DBE" w:rsidRDefault="00711B55" w:rsidP="00711B55">
            <w:pPr>
              <w:pStyle w:val="TableParagraph"/>
              <w:spacing w:before="0" w:line="220" w:lineRule="exact"/>
              <w:jc w:val="both"/>
              <w:rPr>
                <w:rFonts w:ascii="仿宋" w:eastAsia="仿宋" w:hAnsi="仿宋"/>
                <w:szCs w:val="21"/>
                <w:lang w:eastAsia="zh-CN"/>
              </w:rPr>
            </w:pPr>
          </w:p>
        </w:tc>
      </w:tr>
    </w:tbl>
    <w:p w14:paraId="05E8C661" w14:textId="77777777" w:rsidR="00711B55" w:rsidRPr="00386DBE" w:rsidRDefault="00711B55" w:rsidP="00711B55">
      <w:pPr>
        <w:spacing w:beforeLines="100" w:before="312" w:line="480" w:lineRule="exact"/>
        <w:rPr>
          <w:rFonts w:eastAsia="仿宋"/>
          <w:b/>
          <w:sz w:val="24"/>
        </w:rPr>
      </w:pPr>
      <w:r w:rsidRPr="00386DBE">
        <w:rPr>
          <w:rFonts w:eastAsia="仿宋"/>
          <w:b/>
          <w:sz w:val="24"/>
        </w:rPr>
        <w:t>二、课程性质和课程目标</w:t>
      </w:r>
    </w:p>
    <w:p w14:paraId="4E0F2E29" w14:textId="77777777" w:rsidR="00711B55" w:rsidRPr="00386DBE" w:rsidRDefault="00711B55" w:rsidP="00711B55">
      <w:pPr>
        <w:spacing w:line="480" w:lineRule="exact"/>
        <w:ind w:firstLineChars="200" w:firstLine="482"/>
        <w:rPr>
          <w:rFonts w:eastAsia="仿宋"/>
          <w:b/>
          <w:sz w:val="24"/>
        </w:rPr>
      </w:pPr>
      <w:r w:rsidRPr="00386DBE">
        <w:rPr>
          <w:rFonts w:eastAsia="仿宋"/>
          <w:b/>
          <w:sz w:val="24"/>
        </w:rPr>
        <w:t>1</w:t>
      </w:r>
      <w:r w:rsidRPr="00386DBE">
        <w:rPr>
          <w:rFonts w:eastAsia="仿宋"/>
          <w:b/>
          <w:sz w:val="24"/>
        </w:rPr>
        <w:t>．课程性质</w:t>
      </w:r>
    </w:p>
    <w:p w14:paraId="376ABA34" w14:textId="77777777" w:rsidR="00711B55" w:rsidRPr="00386DBE" w:rsidRDefault="00711B55" w:rsidP="00711B55">
      <w:pPr>
        <w:pStyle w:val="ab"/>
        <w:spacing w:line="300" w:lineRule="auto"/>
        <w:ind w:firstLineChars="177" w:firstLine="425"/>
        <w:rPr>
          <w:rFonts w:ascii="Times New Roman" w:eastAsia="仿宋" w:hAnsi="Times New Roman" w:cs="Times New Roman"/>
          <w:color w:val="000000"/>
          <w:sz w:val="24"/>
          <w:szCs w:val="24"/>
        </w:rPr>
      </w:pPr>
      <w:r w:rsidRPr="00386DBE">
        <w:rPr>
          <w:rFonts w:ascii="仿宋_GB2312" w:eastAsia="仿宋_GB2312" w:hAnsi="宋体" w:cs="Tahoma" w:hint="eastAsia"/>
          <w:kern w:val="0"/>
          <w:sz w:val="24"/>
        </w:rPr>
        <w:t>热处理设备及设计课程设计是基于热处理设备及设计开展的实践教学课程，是一门应用性较强的专业课，学生经过系统学习热处理原理与工艺、金属材料学等课程，以及热处理设备设计基本原理，典型各种热处理设备的组成、应用及进展等内容后，将</w:t>
      </w:r>
      <w:r w:rsidRPr="00386DBE">
        <w:rPr>
          <w:rFonts w:ascii="仿宋_GB2312" w:eastAsia="仿宋_GB2312" w:cs="仿宋" w:hint="eastAsia"/>
          <w:kern w:val="0"/>
          <w:sz w:val="24"/>
        </w:rPr>
        <w:t>通过本课程的实践教学进一步</w:t>
      </w:r>
      <w:r w:rsidRPr="00386DBE">
        <w:rPr>
          <w:rFonts w:ascii="仿宋_GB2312" w:eastAsia="仿宋_GB2312" w:hAnsi="宋体" w:cs="Tahoma" w:hint="eastAsia"/>
          <w:kern w:val="0"/>
          <w:sz w:val="24"/>
        </w:rPr>
        <w:t>培养学生设计、选择和应用热处理设备的能力。</w:t>
      </w:r>
    </w:p>
    <w:p w14:paraId="14763888" w14:textId="77777777" w:rsidR="00711B55" w:rsidRPr="00386DBE" w:rsidRDefault="00711B55" w:rsidP="00711B55">
      <w:pPr>
        <w:spacing w:line="480" w:lineRule="exact"/>
        <w:ind w:left="480"/>
        <w:rPr>
          <w:rFonts w:eastAsia="仿宋"/>
          <w:b/>
          <w:sz w:val="24"/>
        </w:rPr>
      </w:pPr>
      <w:r w:rsidRPr="00386DBE">
        <w:rPr>
          <w:rFonts w:eastAsia="仿宋"/>
          <w:b/>
          <w:sz w:val="24"/>
        </w:rPr>
        <w:t xml:space="preserve">2. </w:t>
      </w:r>
      <w:r w:rsidRPr="00386DBE">
        <w:rPr>
          <w:rFonts w:eastAsia="仿宋"/>
          <w:b/>
          <w:sz w:val="24"/>
        </w:rPr>
        <w:t>课程目标</w:t>
      </w:r>
    </w:p>
    <w:p w14:paraId="16637281" w14:textId="77777777" w:rsidR="00711B55" w:rsidRPr="00386DBE" w:rsidRDefault="00711B55" w:rsidP="00711B55">
      <w:pPr>
        <w:widowControl/>
        <w:shd w:val="clear" w:color="auto" w:fill="FFFFFF"/>
        <w:spacing w:line="360" w:lineRule="auto"/>
        <w:ind w:firstLineChars="176" w:firstLine="424"/>
        <w:jc w:val="left"/>
        <w:rPr>
          <w:rFonts w:eastAsia="仿宋"/>
          <w:kern w:val="0"/>
          <w:sz w:val="24"/>
        </w:rPr>
      </w:pPr>
      <w:r w:rsidRPr="00386DBE">
        <w:rPr>
          <w:rFonts w:eastAsia="仿宋"/>
          <w:b/>
          <w:sz w:val="24"/>
        </w:rPr>
        <w:t>课程目标</w:t>
      </w:r>
      <w:r w:rsidRPr="00386DBE">
        <w:rPr>
          <w:rFonts w:eastAsia="仿宋"/>
          <w:b/>
          <w:sz w:val="24"/>
        </w:rPr>
        <w:t>1</w:t>
      </w:r>
      <w:r w:rsidRPr="00386DBE">
        <w:rPr>
          <w:rFonts w:eastAsia="仿宋"/>
          <w:b/>
          <w:sz w:val="24"/>
        </w:rPr>
        <w:t>：</w:t>
      </w:r>
      <w:r w:rsidRPr="00386DBE">
        <w:rPr>
          <w:rFonts w:eastAsia="仿宋"/>
          <w:kern w:val="0"/>
          <w:sz w:val="24"/>
        </w:rPr>
        <w:t xml:space="preserve"> </w:t>
      </w:r>
      <w:r w:rsidRPr="00386DBE">
        <w:rPr>
          <w:rFonts w:eastAsia="仿宋" w:hAnsi="仿宋" w:hint="eastAsia"/>
          <w:kern w:val="0"/>
          <w:sz w:val="24"/>
        </w:rPr>
        <w:t>熟悉</w:t>
      </w:r>
      <w:r w:rsidRPr="00386DBE">
        <w:rPr>
          <w:rFonts w:eastAsia="仿宋" w:hint="eastAsia"/>
          <w:kern w:val="0"/>
          <w:sz w:val="24"/>
        </w:rPr>
        <w:t>各</w:t>
      </w:r>
      <w:proofErr w:type="gramStart"/>
      <w:r w:rsidRPr="00386DBE">
        <w:rPr>
          <w:rFonts w:eastAsia="仿宋" w:hint="eastAsia"/>
          <w:kern w:val="0"/>
          <w:sz w:val="24"/>
        </w:rPr>
        <w:t>类</w:t>
      </w:r>
      <w:r w:rsidRPr="00386DBE">
        <w:rPr>
          <w:rFonts w:eastAsia="仿宋" w:hint="eastAsia"/>
          <w:bCs/>
          <w:kern w:val="0"/>
          <w:sz w:val="24"/>
        </w:rPr>
        <w:t>筑</w:t>
      </w:r>
      <w:r w:rsidRPr="00386DBE">
        <w:rPr>
          <w:rFonts w:eastAsia="仿宋" w:hint="eastAsia"/>
          <w:kern w:val="0"/>
          <w:sz w:val="24"/>
        </w:rPr>
        <w:t>炉材料</w:t>
      </w:r>
      <w:proofErr w:type="gramEnd"/>
      <w:r w:rsidRPr="00386DBE">
        <w:rPr>
          <w:rFonts w:eastAsia="仿宋" w:hint="eastAsia"/>
          <w:kern w:val="0"/>
          <w:sz w:val="24"/>
        </w:rPr>
        <w:t>的分类、性质，热处理设备特点和设计思路</w:t>
      </w:r>
      <w:r w:rsidRPr="00386DBE">
        <w:rPr>
          <w:rFonts w:ascii="仿宋_GB2312" w:eastAsia="仿宋_GB2312" w:hAnsi="宋体" w:cs="Tahoma" w:hint="eastAsia"/>
          <w:kern w:val="0"/>
          <w:sz w:val="24"/>
        </w:rPr>
        <w:t>，</w:t>
      </w:r>
      <w:r w:rsidRPr="00386DBE">
        <w:rPr>
          <w:rFonts w:eastAsia="仿宋" w:hAnsi="仿宋" w:hint="eastAsia"/>
          <w:kern w:val="0"/>
          <w:sz w:val="24"/>
        </w:rPr>
        <w:t>能够根据热处理零件的</w:t>
      </w:r>
      <w:r w:rsidRPr="00386DBE">
        <w:rPr>
          <w:rFonts w:ascii="仿宋_GB2312" w:eastAsia="仿宋_GB2312" w:cs="仿宋" w:hint="eastAsia"/>
          <w:kern w:val="0"/>
          <w:sz w:val="24"/>
        </w:rPr>
        <w:t>技术要求</w:t>
      </w:r>
      <w:r w:rsidRPr="00386DBE">
        <w:rPr>
          <w:rFonts w:eastAsia="仿宋" w:hAnsi="仿宋" w:hint="eastAsia"/>
          <w:kern w:val="0"/>
          <w:sz w:val="24"/>
        </w:rPr>
        <w:t>提出合理可行的设备选型、布局或定制设计方案</w:t>
      </w:r>
      <w:r w:rsidRPr="00386DBE">
        <w:rPr>
          <w:rFonts w:eastAsia="仿宋" w:hint="eastAsia"/>
          <w:kern w:val="0"/>
          <w:sz w:val="24"/>
        </w:rPr>
        <w:t>，</w:t>
      </w:r>
      <w:r w:rsidRPr="00386DBE">
        <w:rPr>
          <w:rFonts w:eastAsia="仿宋" w:hAnsi="仿宋" w:hint="eastAsia"/>
          <w:kern w:val="0"/>
          <w:sz w:val="24"/>
        </w:rPr>
        <w:t>熟练掌握</w:t>
      </w:r>
      <w:r w:rsidRPr="00386DBE">
        <w:rPr>
          <w:rFonts w:ascii="仿宋_GB2312" w:eastAsia="仿宋_GB2312" w:hAnsi="宋体" w:cs="Tahoma" w:hint="eastAsia"/>
          <w:kern w:val="0"/>
          <w:sz w:val="24"/>
        </w:rPr>
        <w:t>热处理电阻炉结构设计，尺寸计算，功率计算，电热元件选材、计算和自动控制设计</w:t>
      </w:r>
      <w:r w:rsidRPr="00386DBE">
        <w:rPr>
          <w:rFonts w:ascii="仿宋_GB2312" w:eastAsia="仿宋" w:cs="宋体" w:hint="eastAsia"/>
          <w:kern w:val="0"/>
          <w:sz w:val="24"/>
        </w:rPr>
        <w:t>。</w:t>
      </w:r>
    </w:p>
    <w:p w14:paraId="002C8214" w14:textId="77777777" w:rsidR="00711B55" w:rsidRPr="00386DBE" w:rsidRDefault="00711B55" w:rsidP="00711B55">
      <w:pPr>
        <w:pStyle w:val="ab"/>
        <w:spacing w:line="360" w:lineRule="auto"/>
        <w:ind w:firstLineChars="176" w:firstLine="424"/>
        <w:rPr>
          <w:rFonts w:ascii="仿宋_GB2312" w:eastAsia="仿宋" w:cs="宋体"/>
          <w:kern w:val="0"/>
          <w:sz w:val="24"/>
        </w:rPr>
      </w:pPr>
      <w:r w:rsidRPr="00386DBE">
        <w:rPr>
          <w:rFonts w:eastAsia="仿宋"/>
          <w:b/>
          <w:sz w:val="24"/>
        </w:rPr>
        <w:t>课程目标</w:t>
      </w:r>
      <w:r w:rsidRPr="00386DBE">
        <w:rPr>
          <w:rFonts w:eastAsia="仿宋"/>
          <w:b/>
          <w:sz w:val="24"/>
        </w:rPr>
        <w:t>2</w:t>
      </w:r>
      <w:r w:rsidRPr="00386DBE">
        <w:rPr>
          <w:rFonts w:eastAsia="仿宋"/>
          <w:b/>
          <w:sz w:val="24"/>
        </w:rPr>
        <w:t>：</w:t>
      </w:r>
      <w:r w:rsidRPr="00386DBE">
        <w:rPr>
          <w:rFonts w:ascii="仿宋_GB2312" w:eastAsia="仿宋" w:cs="宋体" w:hint="eastAsia"/>
          <w:kern w:val="0"/>
          <w:sz w:val="24"/>
        </w:rPr>
        <w:t>能够利用制图软件设计和绘制热处理设备，形成表述准确，思路清晰的设计图纸和设计说明书</w:t>
      </w:r>
      <w:r w:rsidRPr="00386DBE">
        <w:rPr>
          <w:rFonts w:eastAsia="仿宋" w:hAnsi="仿宋" w:hint="eastAsia"/>
          <w:kern w:val="0"/>
          <w:sz w:val="24"/>
        </w:rPr>
        <w:t>。</w:t>
      </w:r>
    </w:p>
    <w:p w14:paraId="4686EA1E" w14:textId="77777777" w:rsidR="00711B55" w:rsidRPr="00386DBE" w:rsidRDefault="00711B55" w:rsidP="00711B55">
      <w:pPr>
        <w:widowControl/>
        <w:shd w:val="clear" w:color="auto" w:fill="FFFFFF"/>
        <w:spacing w:line="360" w:lineRule="auto"/>
        <w:ind w:firstLineChars="176" w:firstLine="424"/>
        <w:jc w:val="left"/>
        <w:rPr>
          <w:rFonts w:eastAsia="仿宋" w:hAnsi="仿宋"/>
          <w:kern w:val="0"/>
          <w:sz w:val="24"/>
        </w:rPr>
      </w:pPr>
      <w:r w:rsidRPr="00386DBE">
        <w:rPr>
          <w:rFonts w:eastAsia="仿宋"/>
          <w:b/>
          <w:sz w:val="24"/>
        </w:rPr>
        <w:t>课程目标</w:t>
      </w:r>
      <w:r w:rsidRPr="00386DBE">
        <w:rPr>
          <w:rFonts w:eastAsia="仿宋"/>
          <w:b/>
          <w:sz w:val="24"/>
        </w:rPr>
        <w:t>3</w:t>
      </w:r>
      <w:r w:rsidRPr="00386DBE">
        <w:rPr>
          <w:rFonts w:eastAsia="仿宋"/>
          <w:b/>
          <w:sz w:val="24"/>
        </w:rPr>
        <w:t>：</w:t>
      </w:r>
      <w:r w:rsidRPr="00386DBE">
        <w:rPr>
          <w:rFonts w:eastAsia="仿宋" w:hAnsi="仿宋"/>
          <w:kern w:val="0"/>
          <w:sz w:val="24"/>
        </w:rPr>
        <w:t xml:space="preserve"> </w:t>
      </w:r>
      <w:r w:rsidRPr="00386DBE">
        <w:rPr>
          <w:rFonts w:eastAsia="仿宋" w:hint="eastAsia"/>
          <w:bCs/>
          <w:sz w:val="24"/>
        </w:rPr>
        <w:t>能够基于经济指标和质量控制指标对</w:t>
      </w:r>
      <w:r w:rsidRPr="00386DBE">
        <w:rPr>
          <w:rFonts w:eastAsia="仿宋" w:hAnsi="仿宋" w:hint="eastAsia"/>
          <w:kern w:val="0"/>
          <w:sz w:val="24"/>
        </w:rPr>
        <w:t>对现有的热处理设备体系提出合理的改造升级方案并实施，以适应更严格的成本、质量、工艺要求和提高设备生产的自动化、智能化程度。</w:t>
      </w:r>
    </w:p>
    <w:p w14:paraId="40D06B39" w14:textId="77777777" w:rsidR="00711B55" w:rsidRPr="00386DBE" w:rsidRDefault="00711B55" w:rsidP="00711B55">
      <w:pPr>
        <w:widowControl/>
        <w:shd w:val="clear" w:color="auto" w:fill="FFFFFF"/>
        <w:spacing w:beforeLines="100" w:before="312" w:after="240" w:line="480" w:lineRule="exact"/>
        <w:jc w:val="left"/>
        <w:rPr>
          <w:rFonts w:eastAsia="仿宋"/>
          <w:b/>
          <w:sz w:val="24"/>
        </w:rPr>
      </w:pPr>
      <w:r w:rsidRPr="00386DBE">
        <w:rPr>
          <w:rFonts w:eastAsia="仿宋"/>
          <w:b/>
          <w:kern w:val="0"/>
          <w:sz w:val="24"/>
        </w:rPr>
        <w:t>三、</w:t>
      </w:r>
      <w:r w:rsidRPr="00386DBE">
        <w:rPr>
          <w:rFonts w:eastAsia="仿宋"/>
          <w:b/>
          <w:sz w:val="24"/>
        </w:rPr>
        <w:t>课程目标与毕业要求的对应关系</w:t>
      </w:r>
    </w:p>
    <w:tbl>
      <w:tblPr>
        <w:tblStyle w:val="a7"/>
        <w:tblW w:w="5000" w:type="pct"/>
        <w:jc w:val="center"/>
        <w:tblLook w:val="04A0" w:firstRow="1" w:lastRow="0" w:firstColumn="1" w:lastColumn="0" w:noHBand="0" w:noVBand="1"/>
      </w:tblPr>
      <w:tblGrid>
        <w:gridCol w:w="1413"/>
        <w:gridCol w:w="850"/>
        <w:gridCol w:w="6033"/>
      </w:tblGrid>
      <w:tr w:rsidR="00711B55" w:rsidRPr="00386DBE" w14:paraId="7885AA1B" w14:textId="77777777" w:rsidTr="00711B55">
        <w:trPr>
          <w:trHeight w:val="634"/>
          <w:tblHeader/>
          <w:jc w:val="center"/>
        </w:trPr>
        <w:tc>
          <w:tcPr>
            <w:tcW w:w="852" w:type="pct"/>
            <w:vAlign w:val="center"/>
          </w:tcPr>
          <w:p w14:paraId="16AE4845" w14:textId="77777777" w:rsidR="00711B55" w:rsidRPr="00386DBE" w:rsidRDefault="00711B55" w:rsidP="00711B55">
            <w:pPr>
              <w:widowControl/>
              <w:jc w:val="center"/>
              <w:rPr>
                <w:rFonts w:eastAsia="仿宋"/>
                <w:szCs w:val="21"/>
              </w:rPr>
            </w:pPr>
            <w:r w:rsidRPr="00386DBE">
              <w:rPr>
                <w:rFonts w:eastAsia="仿宋" w:hint="eastAsia"/>
                <w:szCs w:val="21"/>
              </w:rPr>
              <w:t>课程目标</w:t>
            </w:r>
          </w:p>
        </w:tc>
        <w:tc>
          <w:tcPr>
            <w:tcW w:w="512" w:type="pct"/>
            <w:vAlign w:val="center"/>
          </w:tcPr>
          <w:p w14:paraId="37173B62" w14:textId="77777777" w:rsidR="00711B55" w:rsidRPr="00386DBE" w:rsidRDefault="00711B55" w:rsidP="00711B55">
            <w:pPr>
              <w:widowControl/>
              <w:jc w:val="center"/>
              <w:rPr>
                <w:rFonts w:eastAsia="仿宋"/>
                <w:szCs w:val="21"/>
              </w:rPr>
            </w:pPr>
            <w:r w:rsidRPr="00386DBE">
              <w:rPr>
                <w:rFonts w:eastAsia="仿宋" w:hint="eastAsia"/>
                <w:szCs w:val="21"/>
              </w:rPr>
              <w:t>学时（天）</w:t>
            </w:r>
          </w:p>
        </w:tc>
        <w:tc>
          <w:tcPr>
            <w:tcW w:w="3636" w:type="pct"/>
            <w:vAlign w:val="center"/>
          </w:tcPr>
          <w:p w14:paraId="114E00E9" w14:textId="77777777" w:rsidR="00711B55" w:rsidRPr="00386DBE" w:rsidRDefault="00711B55" w:rsidP="00711B55">
            <w:pPr>
              <w:widowControl/>
              <w:jc w:val="center"/>
              <w:rPr>
                <w:rFonts w:eastAsia="仿宋"/>
                <w:szCs w:val="21"/>
              </w:rPr>
            </w:pPr>
            <w:r w:rsidRPr="00386DBE">
              <w:rPr>
                <w:rFonts w:eastAsia="仿宋" w:hint="eastAsia"/>
                <w:szCs w:val="21"/>
              </w:rPr>
              <w:t>毕业要求</w:t>
            </w:r>
          </w:p>
        </w:tc>
      </w:tr>
      <w:tr w:rsidR="00711B55" w:rsidRPr="00386DBE" w14:paraId="2929ECD0" w14:textId="77777777" w:rsidTr="00711B55">
        <w:trPr>
          <w:jc w:val="center"/>
        </w:trPr>
        <w:tc>
          <w:tcPr>
            <w:tcW w:w="852" w:type="pct"/>
            <w:vAlign w:val="center"/>
          </w:tcPr>
          <w:p w14:paraId="3ADBC83E" w14:textId="77777777" w:rsidR="00711B55" w:rsidRPr="00386DBE" w:rsidRDefault="00711B55" w:rsidP="00711B55">
            <w:pPr>
              <w:ind w:rightChars="76" w:right="160"/>
              <w:jc w:val="center"/>
              <w:rPr>
                <w:rFonts w:ascii="仿宋" w:eastAsia="仿宋" w:hAnsi="仿宋"/>
                <w:szCs w:val="21"/>
              </w:rPr>
            </w:pPr>
            <w:r w:rsidRPr="00386DBE">
              <w:rPr>
                <w:rFonts w:ascii="仿宋" w:eastAsia="仿宋" w:hAnsi="仿宋" w:hint="eastAsia"/>
                <w:szCs w:val="21"/>
              </w:rPr>
              <w:t>课程目标</w:t>
            </w:r>
          </w:p>
          <w:p w14:paraId="1C9DC4B9" w14:textId="77777777" w:rsidR="00711B55" w:rsidRPr="00386DBE" w:rsidRDefault="00711B55" w:rsidP="00711B55">
            <w:pPr>
              <w:ind w:rightChars="76" w:right="160"/>
              <w:jc w:val="center"/>
              <w:rPr>
                <w:rFonts w:ascii="仿宋" w:eastAsia="仿宋" w:hAnsi="仿宋"/>
                <w:szCs w:val="21"/>
              </w:rPr>
            </w:pPr>
            <w:r w:rsidRPr="00386DBE">
              <w:rPr>
                <w:rFonts w:ascii="仿宋" w:eastAsia="仿宋" w:hAnsi="仿宋" w:hint="eastAsia"/>
                <w:szCs w:val="21"/>
              </w:rPr>
              <w:lastRenderedPageBreak/>
              <w:t>1</w:t>
            </w:r>
          </w:p>
        </w:tc>
        <w:tc>
          <w:tcPr>
            <w:tcW w:w="512" w:type="pct"/>
            <w:vAlign w:val="center"/>
          </w:tcPr>
          <w:p w14:paraId="6B90AAA5" w14:textId="77777777" w:rsidR="00711B55" w:rsidRPr="00386DBE" w:rsidRDefault="00711B55" w:rsidP="00711B55">
            <w:pPr>
              <w:widowControl/>
              <w:jc w:val="center"/>
              <w:rPr>
                <w:bCs/>
                <w:szCs w:val="21"/>
              </w:rPr>
            </w:pPr>
            <w:r w:rsidRPr="00386DBE">
              <w:rPr>
                <w:bCs/>
                <w:szCs w:val="21"/>
              </w:rPr>
              <w:lastRenderedPageBreak/>
              <w:t>2</w:t>
            </w:r>
          </w:p>
        </w:tc>
        <w:tc>
          <w:tcPr>
            <w:tcW w:w="3636" w:type="pct"/>
            <w:vAlign w:val="center"/>
          </w:tcPr>
          <w:p w14:paraId="27EF7A0C" w14:textId="77777777" w:rsidR="00711B55" w:rsidRPr="00386DBE" w:rsidRDefault="00711B55" w:rsidP="00711B55">
            <w:pPr>
              <w:ind w:rightChars="76" w:right="160"/>
              <w:rPr>
                <w:rFonts w:ascii="仿宋" w:eastAsia="仿宋" w:hAnsi="仿宋"/>
                <w:szCs w:val="21"/>
              </w:rPr>
            </w:pPr>
            <w:r w:rsidRPr="00386DBE">
              <w:rPr>
                <w:rFonts w:ascii="仿宋" w:eastAsia="仿宋" w:hAnsi="仿宋"/>
                <w:szCs w:val="21"/>
              </w:rPr>
              <w:t>3-1</w:t>
            </w:r>
            <w:r w:rsidRPr="00386DBE">
              <w:rPr>
                <w:rFonts w:ascii="仿宋" w:eastAsia="仿宋" w:hAnsi="仿宋" w:hint="eastAsia"/>
                <w:szCs w:val="21"/>
              </w:rPr>
              <w:t>能够根据产品和工程实际，明确机械工程零部件材料的选择和</w:t>
            </w:r>
            <w:r w:rsidRPr="00386DBE">
              <w:rPr>
                <w:rFonts w:ascii="仿宋" w:eastAsia="仿宋" w:hAnsi="仿宋" w:hint="eastAsia"/>
                <w:szCs w:val="21"/>
              </w:rPr>
              <w:lastRenderedPageBreak/>
              <w:t>改性、成形质量控制和模具设计制造等复杂工程问题的设计需求，利用工程科学的基本原理和技术手段，提出合理可行的材料成型技术、工艺或设备的解决方案。</w:t>
            </w:r>
          </w:p>
        </w:tc>
      </w:tr>
      <w:tr w:rsidR="00711B55" w:rsidRPr="00386DBE" w14:paraId="746E7683" w14:textId="77777777" w:rsidTr="00711B55">
        <w:trPr>
          <w:jc w:val="center"/>
        </w:trPr>
        <w:tc>
          <w:tcPr>
            <w:tcW w:w="852" w:type="pct"/>
            <w:vAlign w:val="center"/>
          </w:tcPr>
          <w:p w14:paraId="486EA1DB" w14:textId="77777777" w:rsidR="00711B55" w:rsidRPr="00386DBE" w:rsidRDefault="00711B55" w:rsidP="00711B55">
            <w:pPr>
              <w:ind w:rightChars="76" w:right="160"/>
              <w:jc w:val="center"/>
              <w:rPr>
                <w:rFonts w:eastAsia="仿宋"/>
                <w:szCs w:val="21"/>
              </w:rPr>
            </w:pPr>
            <w:r w:rsidRPr="00386DBE">
              <w:rPr>
                <w:rFonts w:eastAsia="仿宋" w:hint="eastAsia"/>
                <w:szCs w:val="21"/>
              </w:rPr>
              <w:lastRenderedPageBreak/>
              <w:t>课程目标</w:t>
            </w:r>
          </w:p>
          <w:p w14:paraId="57443489" w14:textId="77777777" w:rsidR="00711B55" w:rsidRPr="00386DBE" w:rsidRDefault="00711B55" w:rsidP="00711B55">
            <w:pPr>
              <w:ind w:rightChars="76" w:right="160"/>
              <w:jc w:val="center"/>
              <w:rPr>
                <w:rFonts w:eastAsia="仿宋"/>
                <w:szCs w:val="21"/>
              </w:rPr>
            </w:pPr>
            <w:r w:rsidRPr="00386DBE">
              <w:rPr>
                <w:rFonts w:eastAsia="仿宋" w:hint="eastAsia"/>
                <w:szCs w:val="21"/>
              </w:rPr>
              <w:t>2</w:t>
            </w:r>
          </w:p>
        </w:tc>
        <w:tc>
          <w:tcPr>
            <w:tcW w:w="512" w:type="pct"/>
            <w:vAlign w:val="center"/>
          </w:tcPr>
          <w:p w14:paraId="6EA04DC6" w14:textId="77777777" w:rsidR="00711B55" w:rsidRPr="00386DBE" w:rsidRDefault="00711B55" w:rsidP="00711B55">
            <w:pPr>
              <w:widowControl/>
              <w:jc w:val="center"/>
              <w:rPr>
                <w:bCs/>
                <w:szCs w:val="21"/>
              </w:rPr>
            </w:pPr>
            <w:r w:rsidRPr="00386DBE">
              <w:rPr>
                <w:bCs/>
                <w:szCs w:val="21"/>
              </w:rPr>
              <w:t>2</w:t>
            </w:r>
          </w:p>
        </w:tc>
        <w:tc>
          <w:tcPr>
            <w:tcW w:w="3636" w:type="pct"/>
            <w:vAlign w:val="center"/>
          </w:tcPr>
          <w:p w14:paraId="16D49540" w14:textId="77777777" w:rsidR="00711B55" w:rsidRPr="00386DBE" w:rsidRDefault="00711B55" w:rsidP="00711B55">
            <w:pPr>
              <w:ind w:rightChars="76" w:right="160"/>
              <w:rPr>
                <w:rFonts w:ascii="仿宋" w:eastAsia="仿宋" w:hAnsi="仿宋"/>
                <w:szCs w:val="21"/>
              </w:rPr>
            </w:pPr>
            <w:r w:rsidRPr="00386DBE">
              <w:rPr>
                <w:rFonts w:ascii="仿宋" w:eastAsia="仿宋" w:hAnsi="仿宋"/>
                <w:szCs w:val="21"/>
              </w:rPr>
              <w:t>5-1：</w:t>
            </w:r>
            <w:r w:rsidRPr="00386DBE">
              <w:rPr>
                <w:rFonts w:ascii="仿宋" w:eastAsia="仿宋" w:hAnsi="仿宋" w:hint="eastAsia"/>
                <w:szCs w:val="21"/>
              </w:rPr>
              <w:t>具备选择、使用现代工程工具和信息技术工具正确表达机械工程零部件材料的改性、成形质量控制和模具设计制造等复杂工程问题涉及的工艺、机械部件、设备结构的能力。</w:t>
            </w:r>
          </w:p>
        </w:tc>
      </w:tr>
      <w:tr w:rsidR="00711B55" w:rsidRPr="00386DBE" w14:paraId="6AA3EABA" w14:textId="77777777" w:rsidTr="00711B55">
        <w:trPr>
          <w:trHeight w:val="682"/>
          <w:jc w:val="center"/>
        </w:trPr>
        <w:tc>
          <w:tcPr>
            <w:tcW w:w="852" w:type="pct"/>
            <w:vAlign w:val="center"/>
          </w:tcPr>
          <w:p w14:paraId="4CC57D9E" w14:textId="77777777" w:rsidR="00711B55" w:rsidRPr="00386DBE" w:rsidRDefault="00711B55" w:rsidP="00711B55">
            <w:pPr>
              <w:ind w:rightChars="76" w:right="160"/>
              <w:jc w:val="center"/>
              <w:rPr>
                <w:rFonts w:eastAsia="仿宋"/>
                <w:szCs w:val="21"/>
              </w:rPr>
            </w:pPr>
            <w:r w:rsidRPr="00386DBE">
              <w:rPr>
                <w:rFonts w:eastAsia="仿宋" w:hint="eastAsia"/>
                <w:szCs w:val="21"/>
              </w:rPr>
              <w:t>课程目标</w:t>
            </w:r>
          </w:p>
          <w:p w14:paraId="4F71042B" w14:textId="77777777" w:rsidR="00711B55" w:rsidRPr="00386DBE" w:rsidRDefault="00711B55" w:rsidP="00711B55">
            <w:pPr>
              <w:ind w:rightChars="76" w:right="160"/>
              <w:jc w:val="center"/>
              <w:rPr>
                <w:rFonts w:eastAsia="仿宋"/>
                <w:szCs w:val="21"/>
              </w:rPr>
            </w:pPr>
            <w:r w:rsidRPr="00386DBE">
              <w:rPr>
                <w:rFonts w:eastAsia="仿宋" w:hint="eastAsia"/>
                <w:szCs w:val="21"/>
              </w:rPr>
              <w:t>3</w:t>
            </w:r>
          </w:p>
        </w:tc>
        <w:tc>
          <w:tcPr>
            <w:tcW w:w="512" w:type="pct"/>
            <w:vAlign w:val="center"/>
          </w:tcPr>
          <w:p w14:paraId="3DB9C36F" w14:textId="77777777" w:rsidR="00711B55" w:rsidRPr="00386DBE" w:rsidRDefault="00711B55" w:rsidP="00711B55">
            <w:pPr>
              <w:widowControl/>
              <w:jc w:val="center"/>
              <w:rPr>
                <w:bCs/>
                <w:szCs w:val="21"/>
              </w:rPr>
            </w:pPr>
            <w:r w:rsidRPr="00386DBE">
              <w:rPr>
                <w:bCs/>
                <w:szCs w:val="21"/>
              </w:rPr>
              <w:t>1</w:t>
            </w:r>
          </w:p>
        </w:tc>
        <w:tc>
          <w:tcPr>
            <w:tcW w:w="3636" w:type="pct"/>
            <w:vAlign w:val="center"/>
          </w:tcPr>
          <w:p w14:paraId="1A8B3CB0" w14:textId="77777777" w:rsidR="00711B55" w:rsidRPr="00386DBE" w:rsidRDefault="00711B55" w:rsidP="00711B55">
            <w:pPr>
              <w:ind w:rightChars="76" w:right="160"/>
              <w:rPr>
                <w:rFonts w:ascii="仿宋" w:eastAsia="仿宋" w:hAnsi="仿宋"/>
                <w:szCs w:val="21"/>
              </w:rPr>
            </w:pPr>
            <w:r w:rsidRPr="00386DBE">
              <w:rPr>
                <w:rFonts w:ascii="仿宋" w:eastAsia="仿宋" w:hAnsi="仿宋"/>
                <w:szCs w:val="21"/>
              </w:rPr>
              <w:t>11-1：</w:t>
            </w:r>
            <w:r w:rsidRPr="00386DBE">
              <w:rPr>
                <w:rFonts w:ascii="仿宋" w:eastAsia="仿宋" w:hAnsi="仿宋" w:hint="eastAsia"/>
                <w:szCs w:val="21"/>
              </w:rPr>
              <w:t>能够理解并掌握材料成型及控制工程中涉及的管理原理与经济决策方法</w:t>
            </w:r>
            <w:r w:rsidRPr="00386DBE">
              <w:rPr>
                <w:rFonts w:ascii="仿宋" w:eastAsia="仿宋" w:hAnsi="仿宋"/>
                <w:szCs w:val="21"/>
              </w:rPr>
              <w:t>。</w:t>
            </w:r>
          </w:p>
        </w:tc>
      </w:tr>
    </w:tbl>
    <w:p w14:paraId="2D70C3A7" w14:textId="77777777" w:rsidR="00711B55" w:rsidRPr="00386DBE" w:rsidRDefault="00711B55" w:rsidP="00711B55">
      <w:pPr>
        <w:pStyle w:val="11"/>
        <w:tabs>
          <w:tab w:val="left" w:pos="480"/>
        </w:tabs>
        <w:spacing w:beforeLines="100" w:before="312" w:after="240" w:line="480" w:lineRule="exact"/>
        <w:ind w:firstLineChars="0" w:firstLine="0"/>
        <w:rPr>
          <w:rFonts w:eastAsia="仿宋"/>
          <w:b/>
          <w:sz w:val="24"/>
        </w:rPr>
      </w:pPr>
      <w:r w:rsidRPr="00386DBE">
        <w:rPr>
          <w:rFonts w:eastAsia="仿宋"/>
          <w:b/>
          <w:sz w:val="24"/>
        </w:rPr>
        <w:t>四、</w:t>
      </w:r>
      <w:r w:rsidRPr="00386DBE">
        <w:rPr>
          <w:rFonts w:eastAsia="仿宋" w:hint="eastAsia"/>
          <w:b/>
          <w:sz w:val="24"/>
        </w:rPr>
        <w:t>课程设计</w:t>
      </w:r>
      <w:r w:rsidRPr="00386DBE">
        <w:rPr>
          <w:rFonts w:eastAsia="仿宋"/>
          <w:b/>
          <w:sz w:val="24"/>
        </w:rPr>
        <w:t>内容</w:t>
      </w:r>
      <w:bookmarkStart w:id="2" w:name="_Hlk35457925"/>
    </w:p>
    <w:tbl>
      <w:tblPr>
        <w:tblStyle w:val="a7"/>
        <w:tblW w:w="5000" w:type="pct"/>
        <w:tblLook w:val="04A0" w:firstRow="1" w:lastRow="0" w:firstColumn="1" w:lastColumn="0" w:noHBand="0" w:noVBand="1"/>
      </w:tblPr>
      <w:tblGrid>
        <w:gridCol w:w="704"/>
        <w:gridCol w:w="2125"/>
        <w:gridCol w:w="3969"/>
        <w:gridCol w:w="1498"/>
      </w:tblGrid>
      <w:tr w:rsidR="00711B55" w:rsidRPr="00386DBE" w14:paraId="5EA95F49" w14:textId="77777777" w:rsidTr="00711B55">
        <w:tc>
          <w:tcPr>
            <w:tcW w:w="424" w:type="pct"/>
          </w:tcPr>
          <w:bookmarkEnd w:id="2"/>
          <w:p w14:paraId="5A0EAE97" w14:textId="77777777" w:rsidR="00711B55" w:rsidRPr="00386DBE" w:rsidRDefault="00711B55" w:rsidP="00711B55">
            <w:pPr>
              <w:widowControl/>
              <w:jc w:val="center"/>
              <w:rPr>
                <w:rFonts w:eastAsia="仿宋"/>
                <w:szCs w:val="21"/>
              </w:rPr>
            </w:pPr>
            <w:r w:rsidRPr="00386DBE">
              <w:rPr>
                <w:rFonts w:eastAsia="仿宋" w:hint="eastAsia"/>
                <w:szCs w:val="21"/>
              </w:rPr>
              <w:t>序号</w:t>
            </w:r>
          </w:p>
        </w:tc>
        <w:tc>
          <w:tcPr>
            <w:tcW w:w="1281" w:type="pct"/>
            <w:vAlign w:val="center"/>
          </w:tcPr>
          <w:p w14:paraId="004CB74B" w14:textId="77777777" w:rsidR="00711B55" w:rsidRPr="00386DBE" w:rsidRDefault="00711B55" w:rsidP="00711B55">
            <w:pPr>
              <w:widowControl/>
              <w:jc w:val="center"/>
              <w:rPr>
                <w:rFonts w:eastAsia="仿宋"/>
                <w:szCs w:val="21"/>
              </w:rPr>
            </w:pPr>
            <w:r w:rsidRPr="00386DBE">
              <w:rPr>
                <w:rFonts w:eastAsia="仿宋" w:hint="eastAsia"/>
                <w:szCs w:val="21"/>
              </w:rPr>
              <w:t>教学模块</w:t>
            </w:r>
          </w:p>
        </w:tc>
        <w:tc>
          <w:tcPr>
            <w:tcW w:w="2392" w:type="pct"/>
            <w:vAlign w:val="center"/>
          </w:tcPr>
          <w:p w14:paraId="1A2062F5" w14:textId="77777777" w:rsidR="00711B55" w:rsidRPr="00386DBE" w:rsidRDefault="00711B55" w:rsidP="00711B55">
            <w:pPr>
              <w:widowControl/>
              <w:jc w:val="center"/>
              <w:rPr>
                <w:rFonts w:eastAsia="仿宋"/>
                <w:szCs w:val="21"/>
              </w:rPr>
            </w:pPr>
            <w:r w:rsidRPr="00386DBE">
              <w:rPr>
                <w:rFonts w:eastAsia="仿宋" w:hint="eastAsia"/>
                <w:szCs w:val="21"/>
              </w:rPr>
              <w:t>教学内容（按教学顺序）</w:t>
            </w:r>
          </w:p>
        </w:tc>
        <w:tc>
          <w:tcPr>
            <w:tcW w:w="903" w:type="pct"/>
            <w:vAlign w:val="center"/>
          </w:tcPr>
          <w:p w14:paraId="67811902" w14:textId="77777777" w:rsidR="00711B55" w:rsidRPr="00386DBE" w:rsidRDefault="00711B55" w:rsidP="00711B55">
            <w:pPr>
              <w:widowControl/>
              <w:jc w:val="center"/>
              <w:rPr>
                <w:rFonts w:eastAsia="仿宋"/>
                <w:szCs w:val="21"/>
              </w:rPr>
            </w:pPr>
            <w:r w:rsidRPr="00386DBE">
              <w:rPr>
                <w:rFonts w:eastAsia="仿宋"/>
                <w:szCs w:val="21"/>
              </w:rPr>
              <w:t>教学方法</w:t>
            </w:r>
          </w:p>
        </w:tc>
      </w:tr>
      <w:tr w:rsidR="00711B55" w:rsidRPr="00386DBE" w14:paraId="60EA4880" w14:textId="77777777" w:rsidTr="00711B55">
        <w:tc>
          <w:tcPr>
            <w:tcW w:w="424" w:type="pct"/>
            <w:vAlign w:val="center"/>
          </w:tcPr>
          <w:p w14:paraId="22B965B6" w14:textId="77777777" w:rsidR="00711B55" w:rsidRPr="00386DBE" w:rsidRDefault="00711B55" w:rsidP="00711B55">
            <w:pPr>
              <w:widowControl/>
              <w:jc w:val="center"/>
              <w:rPr>
                <w:rFonts w:eastAsia="仿宋"/>
                <w:szCs w:val="21"/>
              </w:rPr>
            </w:pPr>
            <w:r w:rsidRPr="00386DBE">
              <w:rPr>
                <w:rFonts w:eastAsia="仿宋" w:hint="eastAsia"/>
                <w:szCs w:val="21"/>
              </w:rPr>
              <w:t>1</w:t>
            </w:r>
          </w:p>
        </w:tc>
        <w:tc>
          <w:tcPr>
            <w:tcW w:w="1281" w:type="pct"/>
            <w:vAlign w:val="center"/>
          </w:tcPr>
          <w:p w14:paraId="3D7FCA10" w14:textId="77777777" w:rsidR="00711B55" w:rsidRPr="00386DBE" w:rsidRDefault="00711B55" w:rsidP="00711B55">
            <w:pPr>
              <w:widowControl/>
              <w:rPr>
                <w:rFonts w:eastAsia="仿宋"/>
                <w:szCs w:val="21"/>
              </w:rPr>
            </w:pPr>
            <w:r w:rsidRPr="00386DBE">
              <w:rPr>
                <w:rFonts w:ascii="仿宋_GB2312" w:eastAsia="仿宋_GB2312" w:hAnsi="宋体" w:cs="宋体" w:hint="eastAsia"/>
                <w:szCs w:val="21"/>
              </w:rPr>
              <w:t>设计资料分析</w:t>
            </w:r>
          </w:p>
        </w:tc>
        <w:tc>
          <w:tcPr>
            <w:tcW w:w="2392" w:type="pct"/>
            <w:vAlign w:val="center"/>
          </w:tcPr>
          <w:p w14:paraId="6A77A492" w14:textId="77777777" w:rsidR="00711B55" w:rsidRPr="00386DBE" w:rsidRDefault="00711B55" w:rsidP="00711B55">
            <w:pPr>
              <w:rPr>
                <w:rFonts w:ascii="仿宋_GB2312" w:eastAsia="仿宋_GB2312" w:hAnsi="宋体" w:cs="宋体"/>
                <w:szCs w:val="21"/>
              </w:rPr>
            </w:pPr>
            <w:r w:rsidRPr="00386DBE">
              <w:rPr>
                <w:rFonts w:ascii="仿宋_GB2312" w:eastAsia="仿宋_GB2312" w:hAnsi="宋体" w:cs="宋体" w:hint="eastAsia"/>
                <w:szCs w:val="21"/>
              </w:rPr>
              <w:t>1.分析热处理工艺；</w:t>
            </w:r>
          </w:p>
          <w:p w14:paraId="0AF1704D" w14:textId="77777777" w:rsidR="00711B55" w:rsidRPr="00386DBE" w:rsidRDefault="00711B55" w:rsidP="00711B55">
            <w:pPr>
              <w:rPr>
                <w:rFonts w:ascii="仿宋_GB2312" w:eastAsia="仿宋_GB2312" w:hAnsi="宋体" w:cs="宋体"/>
                <w:szCs w:val="21"/>
              </w:rPr>
            </w:pPr>
            <w:r w:rsidRPr="00386DBE">
              <w:rPr>
                <w:rFonts w:ascii="仿宋_GB2312" w:eastAsia="仿宋_GB2312" w:hAnsi="宋体" w:cs="宋体" w:hint="eastAsia"/>
                <w:szCs w:val="21"/>
              </w:rPr>
              <w:t>2.分析生产及技术质量要求；</w:t>
            </w:r>
          </w:p>
          <w:p w14:paraId="6B6DE5BA" w14:textId="77777777" w:rsidR="00711B55" w:rsidRPr="00386DBE" w:rsidRDefault="00711B55" w:rsidP="00711B55">
            <w:pPr>
              <w:rPr>
                <w:rFonts w:eastAsia="仿宋"/>
                <w:szCs w:val="21"/>
              </w:rPr>
            </w:pPr>
            <w:r w:rsidRPr="00386DBE">
              <w:rPr>
                <w:rFonts w:ascii="仿宋_GB2312" w:eastAsia="仿宋_GB2312" w:hAnsi="宋体" w:cs="宋体" w:hint="eastAsia"/>
                <w:szCs w:val="21"/>
              </w:rPr>
              <w:t>3.分析炉体结构；</w:t>
            </w:r>
          </w:p>
        </w:tc>
        <w:tc>
          <w:tcPr>
            <w:tcW w:w="903" w:type="pct"/>
            <w:vAlign w:val="center"/>
          </w:tcPr>
          <w:p w14:paraId="721313C4" w14:textId="77777777" w:rsidR="00711B55" w:rsidRPr="00386DBE" w:rsidRDefault="00711B55" w:rsidP="00711B55">
            <w:pPr>
              <w:jc w:val="center"/>
              <w:rPr>
                <w:rFonts w:eastAsia="仿宋"/>
                <w:szCs w:val="21"/>
              </w:rPr>
            </w:pPr>
            <w:r w:rsidRPr="00386DBE">
              <w:rPr>
                <w:rFonts w:eastAsia="仿宋" w:hint="eastAsia"/>
                <w:bCs/>
                <w:szCs w:val="21"/>
              </w:rPr>
              <w:t>案例教学</w:t>
            </w:r>
          </w:p>
        </w:tc>
      </w:tr>
      <w:tr w:rsidR="00711B55" w:rsidRPr="00386DBE" w14:paraId="73A7E307" w14:textId="77777777" w:rsidTr="00711B55">
        <w:tc>
          <w:tcPr>
            <w:tcW w:w="424" w:type="pct"/>
            <w:vAlign w:val="center"/>
          </w:tcPr>
          <w:p w14:paraId="16EC51E9" w14:textId="77777777" w:rsidR="00711B55" w:rsidRPr="00386DBE" w:rsidRDefault="00711B55" w:rsidP="00711B55">
            <w:pPr>
              <w:jc w:val="center"/>
              <w:rPr>
                <w:rFonts w:eastAsia="仿宋"/>
                <w:szCs w:val="21"/>
              </w:rPr>
            </w:pPr>
            <w:r w:rsidRPr="00386DBE">
              <w:rPr>
                <w:rFonts w:eastAsia="仿宋" w:hint="eastAsia"/>
                <w:szCs w:val="21"/>
              </w:rPr>
              <w:t>2</w:t>
            </w:r>
          </w:p>
        </w:tc>
        <w:tc>
          <w:tcPr>
            <w:tcW w:w="1281" w:type="pct"/>
            <w:vAlign w:val="center"/>
          </w:tcPr>
          <w:p w14:paraId="030F1158" w14:textId="77777777" w:rsidR="00711B55" w:rsidRPr="00386DBE" w:rsidRDefault="00711B55" w:rsidP="00711B55">
            <w:pPr>
              <w:rPr>
                <w:rFonts w:eastAsia="仿宋"/>
                <w:szCs w:val="21"/>
              </w:rPr>
            </w:pPr>
            <w:r w:rsidRPr="00386DBE">
              <w:rPr>
                <w:rFonts w:ascii="仿宋_GB2312" w:eastAsia="仿宋_GB2312" w:hAnsi="宋体" w:cs="宋体" w:hint="eastAsia"/>
                <w:szCs w:val="21"/>
              </w:rPr>
              <w:t>炉体设计与计算</w:t>
            </w:r>
          </w:p>
        </w:tc>
        <w:tc>
          <w:tcPr>
            <w:tcW w:w="2392" w:type="pct"/>
            <w:vAlign w:val="center"/>
          </w:tcPr>
          <w:p w14:paraId="74190B32" w14:textId="77777777" w:rsidR="00711B55" w:rsidRPr="00386DBE" w:rsidRDefault="00711B55" w:rsidP="00711B55">
            <w:pPr>
              <w:numPr>
                <w:ilvl w:val="0"/>
                <w:numId w:val="7"/>
              </w:numPr>
              <w:rPr>
                <w:rFonts w:ascii="仿宋_GB2312" w:eastAsia="仿宋_GB2312" w:hAnsi="宋体" w:cs="宋体"/>
                <w:szCs w:val="21"/>
              </w:rPr>
            </w:pPr>
            <w:r w:rsidRPr="00386DBE">
              <w:rPr>
                <w:rFonts w:ascii="仿宋_GB2312" w:eastAsia="仿宋_GB2312" w:hAnsi="宋体" w:cs="宋体" w:hint="eastAsia"/>
                <w:szCs w:val="21"/>
              </w:rPr>
              <w:t>炉膛尺寸计算；</w:t>
            </w:r>
          </w:p>
          <w:p w14:paraId="7FCF8023" w14:textId="77777777" w:rsidR="00711B55" w:rsidRPr="00386DBE" w:rsidRDefault="00711B55" w:rsidP="00711B55">
            <w:pPr>
              <w:numPr>
                <w:ilvl w:val="0"/>
                <w:numId w:val="7"/>
              </w:numPr>
              <w:rPr>
                <w:rFonts w:ascii="仿宋_GB2312" w:eastAsia="仿宋_GB2312" w:hAnsi="宋体" w:cs="宋体"/>
                <w:szCs w:val="21"/>
              </w:rPr>
            </w:pPr>
            <w:r w:rsidRPr="00386DBE">
              <w:rPr>
                <w:rFonts w:ascii="仿宋_GB2312" w:eastAsia="仿宋_GB2312" w:hAnsi="宋体" w:cs="宋体" w:hint="eastAsia"/>
                <w:szCs w:val="21"/>
              </w:rPr>
              <w:t>功率计算；</w:t>
            </w:r>
          </w:p>
          <w:p w14:paraId="5673C2F6" w14:textId="77777777" w:rsidR="00711B55" w:rsidRPr="00386DBE" w:rsidRDefault="00711B55" w:rsidP="00711B55">
            <w:pPr>
              <w:numPr>
                <w:ilvl w:val="0"/>
                <w:numId w:val="7"/>
              </w:numPr>
              <w:rPr>
                <w:rFonts w:ascii="仿宋_GB2312" w:eastAsia="仿宋_GB2312" w:hAnsi="宋体" w:cs="宋体"/>
                <w:szCs w:val="21"/>
              </w:rPr>
            </w:pPr>
            <w:r w:rsidRPr="00386DBE">
              <w:rPr>
                <w:rFonts w:ascii="仿宋_GB2312" w:eastAsia="仿宋_GB2312" w:hAnsi="宋体" w:cs="宋体" w:hint="eastAsia"/>
                <w:szCs w:val="21"/>
              </w:rPr>
              <w:t>接线设计；</w:t>
            </w:r>
          </w:p>
          <w:p w14:paraId="320B4823" w14:textId="77777777" w:rsidR="00711B55" w:rsidRPr="00386DBE" w:rsidRDefault="00711B55" w:rsidP="00711B55">
            <w:pPr>
              <w:numPr>
                <w:ilvl w:val="0"/>
                <w:numId w:val="7"/>
              </w:numPr>
              <w:rPr>
                <w:rFonts w:ascii="仿宋_GB2312" w:eastAsia="仿宋_GB2312" w:hAnsi="宋体" w:cs="宋体"/>
                <w:szCs w:val="21"/>
              </w:rPr>
            </w:pPr>
            <w:r w:rsidRPr="00386DBE">
              <w:rPr>
                <w:rFonts w:ascii="仿宋_GB2312" w:eastAsia="仿宋_GB2312" w:hAnsi="宋体" w:cs="宋体" w:hint="eastAsia"/>
                <w:szCs w:val="21"/>
              </w:rPr>
              <w:t>电气元件计算；</w:t>
            </w:r>
          </w:p>
        </w:tc>
        <w:tc>
          <w:tcPr>
            <w:tcW w:w="903" w:type="pct"/>
            <w:vAlign w:val="center"/>
          </w:tcPr>
          <w:p w14:paraId="75DB2859" w14:textId="77777777" w:rsidR="00711B55" w:rsidRPr="00386DBE" w:rsidRDefault="00711B55" w:rsidP="00711B55">
            <w:pPr>
              <w:widowControl/>
              <w:jc w:val="center"/>
              <w:rPr>
                <w:rFonts w:eastAsia="仿宋"/>
                <w:szCs w:val="21"/>
              </w:rPr>
            </w:pPr>
            <w:r w:rsidRPr="00386DBE">
              <w:rPr>
                <w:rFonts w:eastAsia="仿宋" w:hint="eastAsia"/>
                <w:bCs/>
                <w:szCs w:val="21"/>
              </w:rPr>
              <w:t>自主实践教学</w:t>
            </w:r>
          </w:p>
        </w:tc>
      </w:tr>
      <w:tr w:rsidR="00711B55" w:rsidRPr="00386DBE" w14:paraId="43346BCC" w14:textId="77777777" w:rsidTr="00711B55">
        <w:tc>
          <w:tcPr>
            <w:tcW w:w="424" w:type="pct"/>
            <w:vAlign w:val="center"/>
          </w:tcPr>
          <w:p w14:paraId="0ABD77C3" w14:textId="77777777" w:rsidR="00711B55" w:rsidRPr="00386DBE" w:rsidRDefault="00711B55" w:rsidP="00711B55">
            <w:pPr>
              <w:widowControl/>
              <w:jc w:val="center"/>
              <w:rPr>
                <w:rFonts w:eastAsia="仿宋"/>
                <w:szCs w:val="21"/>
              </w:rPr>
            </w:pPr>
            <w:r w:rsidRPr="00386DBE">
              <w:rPr>
                <w:rFonts w:eastAsia="仿宋" w:hint="eastAsia"/>
                <w:szCs w:val="21"/>
              </w:rPr>
              <w:t>3</w:t>
            </w:r>
          </w:p>
        </w:tc>
        <w:tc>
          <w:tcPr>
            <w:tcW w:w="1281" w:type="pct"/>
            <w:vAlign w:val="center"/>
          </w:tcPr>
          <w:p w14:paraId="21A81CD4" w14:textId="77777777" w:rsidR="00711B55" w:rsidRPr="00386DBE" w:rsidRDefault="00711B55" w:rsidP="00711B55">
            <w:pPr>
              <w:widowControl/>
              <w:rPr>
                <w:rFonts w:eastAsia="仿宋"/>
                <w:szCs w:val="21"/>
              </w:rPr>
            </w:pPr>
            <w:r w:rsidRPr="00386DBE">
              <w:rPr>
                <w:rFonts w:ascii="仿宋_GB2312" w:eastAsia="仿宋_GB2312" w:hAnsi="宋体" w:cs="宋体" w:hint="eastAsia"/>
                <w:szCs w:val="21"/>
              </w:rPr>
              <w:t>成本与效率</w:t>
            </w:r>
          </w:p>
        </w:tc>
        <w:tc>
          <w:tcPr>
            <w:tcW w:w="2392" w:type="pct"/>
            <w:vAlign w:val="center"/>
          </w:tcPr>
          <w:p w14:paraId="4966B234" w14:textId="77777777" w:rsidR="00711B55" w:rsidRPr="00386DBE" w:rsidRDefault="00711B55" w:rsidP="00711B55">
            <w:pPr>
              <w:rPr>
                <w:rFonts w:ascii="仿宋_GB2312" w:eastAsia="仿宋_GB2312" w:hAnsi="宋体" w:cs="宋体"/>
                <w:szCs w:val="21"/>
              </w:rPr>
            </w:pPr>
            <w:r w:rsidRPr="00386DBE">
              <w:rPr>
                <w:rFonts w:ascii="仿宋_GB2312" w:eastAsia="仿宋_GB2312" w:hAnsi="宋体" w:cs="宋体" w:hint="eastAsia"/>
                <w:szCs w:val="21"/>
              </w:rPr>
              <w:t>1.热处理设备方案成本、效率与能耗核算；</w:t>
            </w:r>
          </w:p>
        </w:tc>
        <w:tc>
          <w:tcPr>
            <w:tcW w:w="903" w:type="pct"/>
            <w:vAlign w:val="center"/>
          </w:tcPr>
          <w:p w14:paraId="03CF4FC8" w14:textId="77777777" w:rsidR="00711B55" w:rsidRPr="00386DBE" w:rsidRDefault="00711B55" w:rsidP="00711B55">
            <w:pPr>
              <w:widowControl/>
              <w:jc w:val="center"/>
              <w:rPr>
                <w:rFonts w:eastAsia="仿宋"/>
                <w:szCs w:val="21"/>
              </w:rPr>
            </w:pPr>
            <w:r w:rsidRPr="00386DBE">
              <w:rPr>
                <w:rFonts w:eastAsia="仿宋" w:hint="eastAsia"/>
                <w:bCs/>
                <w:szCs w:val="21"/>
              </w:rPr>
              <w:t>自主实践教学</w:t>
            </w:r>
          </w:p>
        </w:tc>
      </w:tr>
      <w:tr w:rsidR="00711B55" w:rsidRPr="00386DBE" w14:paraId="16F0A134" w14:textId="77777777" w:rsidTr="00711B55">
        <w:tc>
          <w:tcPr>
            <w:tcW w:w="424" w:type="pct"/>
            <w:vAlign w:val="center"/>
          </w:tcPr>
          <w:p w14:paraId="4D18372B" w14:textId="77777777" w:rsidR="00711B55" w:rsidRPr="00386DBE" w:rsidRDefault="00711B55" w:rsidP="00711B55">
            <w:pPr>
              <w:jc w:val="center"/>
              <w:rPr>
                <w:rFonts w:eastAsia="仿宋"/>
                <w:szCs w:val="21"/>
              </w:rPr>
            </w:pPr>
            <w:r w:rsidRPr="00386DBE">
              <w:rPr>
                <w:rFonts w:eastAsia="仿宋" w:hint="eastAsia"/>
                <w:szCs w:val="21"/>
              </w:rPr>
              <w:t>4</w:t>
            </w:r>
          </w:p>
        </w:tc>
        <w:tc>
          <w:tcPr>
            <w:tcW w:w="1281" w:type="pct"/>
            <w:vAlign w:val="center"/>
          </w:tcPr>
          <w:p w14:paraId="35094018" w14:textId="77777777" w:rsidR="00711B55" w:rsidRPr="00386DBE" w:rsidRDefault="00711B55" w:rsidP="00711B55">
            <w:pPr>
              <w:rPr>
                <w:rFonts w:eastAsia="仿宋"/>
                <w:szCs w:val="21"/>
              </w:rPr>
            </w:pPr>
            <w:r w:rsidRPr="00386DBE">
              <w:rPr>
                <w:rFonts w:ascii="仿宋_GB2312" w:eastAsia="仿宋_GB2312" w:hAnsi="宋体" w:cs="宋体" w:hint="eastAsia"/>
                <w:szCs w:val="21"/>
              </w:rPr>
              <w:t>设计表达</w:t>
            </w:r>
          </w:p>
        </w:tc>
        <w:tc>
          <w:tcPr>
            <w:tcW w:w="2392" w:type="pct"/>
            <w:vAlign w:val="center"/>
          </w:tcPr>
          <w:p w14:paraId="3EEC9988" w14:textId="77777777" w:rsidR="00711B55" w:rsidRPr="00386DBE" w:rsidRDefault="00711B55" w:rsidP="00711B55">
            <w:pPr>
              <w:widowControl/>
              <w:numPr>
                <w:ilvl w:val="0"/>
                <w:numId w:val="8"/>
              </w:numPr>
              <w:jc w:val="left"/>
              <w:rPr>
                <w:rFonts w:ascii="仿宋_GB2312" w:eastAsia="仿宋_GB2312" w:hAnsi="宋体" w:cs="宋体"/>
                <w:szCs w:val="21"/>
              </w:rPr>
            </w:pPr>
            <w:r w:rsidRPr="00386DBE">
              <w:rPr>
                <w:rFonts w:ascii="仿宋_GB2312" w:eastAsia="仿宋_GB2312" w:hAnsi="宋体" w:cs="宋体" w:hint="eastAsia"/>
                <w:szCs w:val="21"/>
              </w:rPr>
              <w:t>图纸绘制；</w:t>
            </w:r>
          </w:p>
          <w:p w14:paraId="15CAD4D2" w14:textId="77777777" w:rsidR="00711B55" w:rsidRPr="00386DBE" w:rsidRDefault="00711B55" w:rsidP="00711B55">
            <w:pPr>
              <w:widowControl/>
              <w:numPr>
                <w:ilvl w:val="0"/>
                <w:numId w:val="8"/>
              </w:numPr>
              <w:jc w:val="left"/>
              <w:rPr>
                <w:rFonts w:ascii="仿宋_GB2312" w:eastAsia="仿宋_GB2312" w:hAnsi="宋体" w:cs="宋体"/>
                <w:szCs w:val="21"/>
              </w:rPr>
            </w:pPr>
            <w:r w:rsidRPr="00386DBE">
              <w:rPr>
                <w:rFonts w:ascii="仿宋_GB2312" w:eastAsia="仿宋_GB2312" w:hAnsi="宋体" w:cs="宋体" w:hint="eastAsia"/>
                <w:szCs w:val="21"/>
              </w:rPr>
              <w:t>设计说明书；</w:t>
            </w:r>
          </w:p>
          <w:p w14:paraId="21532AAC" w14:textId="77777777" w:rsidR="00711B55" w:rsidRPr="00386DBE" w:rsidRDefault="00711B55" w:rsidP="00711B55">
            <w:pPr>
              <w:widowControl/>
              <w:numPr>
                <w:ilvl w:val="0"/>
                <w:numId w:val="8"/>
              </w:numPr>
              <w:jc w:val="left"/>
              <w:rPr>
                <w:rFonts w:eastAsia="仿宋"/>
                <w:szCs w:val="21"/>
              </w:rPr>
            </w:pPr>
            <w:r w:rsidRPr="00386DBE">
              <w:rPr>
                <w:rFonts w:ascii="仿宋_GB2312" w:eastAsia="仿宋_GB2312" w:hAnsi="宋体" w:cs="宋体"/>
                <w:szCs w:val="21"/>
              </w:rPr>
              <w:t xml:space="preserve"> </w:t>
            </w:r>
            <w:r w:rsidRPr="00386DBE">
              <w:rPr>
                <w:rFonts w:ascii="仿宋_GB2312" w:eastAsia="仿宋_GB2312" w:hAnsi="宋体" w:cs="宋体" w:hint="eastAsia"/>
                <w:szCs w:val="21"/>
              </w:rPr>
              <w:t>使用说明书；</w:t>
            </w:r>
          </w:p>
        </w:tc>
        <w:tc>
          <w:tcPr>
            <w:tcW w:w="903" w:type="pct"/>
            <w:vAlign w:val="center"/>
          </w:tcPr>
          <w:p w14:paraId="0E98CCAC" w14:textId="77777777" w:rsidR="00711B55" w:rsidRPr="00386DBE" w:rsidRDefault="00711B55" w:rsidP="00711B55">
            <w:pPr>
              <w:widowControl/>
              <w:jc w:val="center"/>
              <w:rPr>
                <w:rFonts w:eastAsia="仿宋"/>
                <w:szCs w:val="21"/>
              </w:rPr>
            </w:pPr>
            <w:r w:rsidRPr="00386DBE">
              <w:rPr>
                <w:rFonts w:eastAsia="仿宋" w:hint="eastAsia"/>
                <w:bCs/>
                <w:szCs w:val="21"/>
              </w:rPr>
              <w:t>自主实践教学</w:t>
            </w:r>
          </w:p>
        </w:tc>
      </w:tr>
    </w:tbl>
    <w:p w14:paraId="15FF94CB" w14:textId="77777777" w:rsidR="00523D64" w:rsidRPr="00386DBE" w:rsidRDefault="00711B55" w:rsidP="00523D64">
      <w:pPr>
        <w:pStyle w:val="21"/>
        <w:numPr>
          <w:ilvl w:val="0"/>
          <w:numId w:val="9"/>
        </w:numPr>
        <w:spacing w:beforeLines="100" w:before="312" w:after="240" w:line="480" w:lineRule="exact"/>
        <w:ind w:firstLineChars="0"/>
        <w:rPr>
          <w:b/>
        </w:rPr>
      </w:pPr>
      <w:r w:rsidRPr="00386DBE">
        <w:rPr>
          <w:rFonts w:eastAsia="仿宋" w:hint="eastAsia"/>
          <w:b/>
          <w:kern w:val="0"/>
          <w:sz w:val="24"/>
        </w:rPr>
        <w:t>课程目标与教学内容和考核方式的对应关系</w:t>
      </w:r>
    </w:p>
    <w:p w14:paraId="75BB5C54" w14:textId="08FBF2A9" w:rsidR="00711B55" w:rsidRPr="00386DBE" w:rsidRDefault="00711B55" w:rsidP="00523D64">
      <w:pPr>
        <w:pStyle w:val="21"/>
        <w:spacing w:beforeLines="100" w:before="312" w:after="240" w:line="480" w:lineRule="exact"/>
        <w:ind w:firstLineChars="0"/>
        <w:rPr>
          <w:b/>
        </w:rPr>
      </w:pPr>
      <w:r w:rsidRPr="00386DBE">
        <w:rPr>
          <w:rFonts w:ascii="仿宋_GB2312" w:eastAsia="仿宋_GB2312" w:hAnsi="宋体" w:cs="Tahoma" w:hint="eastAsia"/>
          <w:color w:val="000000"/>
          <w:kern w:val="0"/>
          <w:sz w:val="24"/>
          <w:szCs w:val="21"/>
        </w:rPr>
        <w:t>为实现课程目标评价的可量化，提高可操作性，考核项目（如</w:t>
      </w:r>
      <w:proofErr w:type="gramStart"/>
      <w:r w:rsidRPr="00386DBE">
        <w:rPr>
          <w:rFonts w:ascii="仿宋_GB2312" w:eastAsia="仿宋_GB2312" w:hAnsi="宋体" w:cs="Tahoma" w:hint="eastAsia"/>
          <w:color w:val="000000"/>
          <w:kern w:val="0"/>
          <w:sz w:val="24"/>
          <w:szCs w:val="21"/>
        </w:rPr>
        <w:t>设</w:t>
      </w:r>
      <w:r w:rsidR="00376376" w:rsidRPr="00386DBE">
        <w:rPr>
          <w:rFonts w:ascii="仿宋_GB2312" w:eastAsia="仿宋_GB2312" w:hAnsi="宋体" w:cs="Tahoma" w:hint="eastAsia"/>
          <w:color w:val="000000"/>
          <w:kern w:val="0"/>
          <w:sz w:val="24"/>
          <w:szCs w:val="21"/>
        </w:rPr>
        <w:t>任务</w:t>
      </w:r>
      <w:proofErr w:type="gramEnd"/>
      <w:r w:rsidR="00376376" w:rsidRPr="00386DBE">
        <w:rPr>
          <w:rFonts w:ascii="仿宋_GB2312" w:eastAsia="仿宋_GB2312" w:hAnsi="宋体" w:cs="Tahoma" w:hint="eastAsia"/>
          <w:color w:val="000000"/>
          <w:kern w:val="0"/>
          <w:sz w:val="24"/>
          <w:szCs w:val="21"/>
        </w:rPr>
        <w:t>书/指导书、设计说明书、使用说明书、图纸表达</w:t>
      </w:r>
      <w:r w:rsidRPr="00386DBE">
        <w:rPr>
          <w:rFonts w:ascii="仿宋_GB2312" w:eastAsia="仿宋_GB2312" w:hAnsi="宋体" w:cs="Tahoma" w:hint="eastAsia"/>
          <w:color w:val="000000"/>
          <w:kern w:val="0"/>
          <w:sz w:val="24"/>
          <w:szCs w:val="21"/>
        </w:rPr>
        <w:t>等）按照课程目标进行模块化设计考核内容。其中设计说明书分为模块1</w:t>
      </w:r>
      <w:r w:rsidR="00376376" w:rsidRPr="00386DBE">
        <w:rPr>
          <w:rFonts w:ascii="仿宋_GB2312" w:eastAsia="仿宋_GB2312" w:hAnsi="宋体" w:cs="Tahoma" w:hint="eastAsia"/>
          <w:color w:val="000000"/>
          <w:kern w:val="0"/>
          <w:sz w:val="24"/>
          <w:szCs w:val="21"/>
        </w:rPr>
        <w:t>、2</w:t>
      </w:r>
      <w:r w:rsidRPr="00386DBE">
        <w:rPr>
          <w:rFonts w:ascii="仿宋_GB2312" w:eastAsia="仿宋_GB2312" w:hAnsi="宋体" w:cs="Tahoma" w:hint="eastAsia"/>
          <w:color w:val="000000"/>
          <w:kern w:val="0"/>
          <w:sz w:val="24"/>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961"/>
        <w:gridCol w:w="2064"/>
      </w:tblGrid>
      <w:tr w:rsidR="00711B55" w:rsidRPr="00386DBE" w14:paraId="1756A5B7" w14:textId="77777777" w:rsidTr="00711B55">
        <w:trPr>
          <w:trHeight w:val="453"/>
          <w:jc w:val="center"/>
        </w:trPr>
        <w:tc>
          <w:tcPr>
            <w:tcW w:w="766" w:type="pct"/>
            <w:vAlign w:val="center"/>
          </w:tcPr>
          <w:p w14:paraId="453CF49F" w14:textId="77777777" w:rsidR="00711B55" w:rsidRPr="00386DBE" w:rsidRDefault="00711B55" w:rsidP="00711B55">
            <w:pPr>
              <w:jc w:val="center"/>
              <w:rPr>
                <w:rFonts w:eastAsia="仿宋"/>
                <w:szCs w:val="21"/>
              </w:rPr>
            </w:pPr>
            <w:r w:rsidRPr="00386DBE">
              <w:rPr>
                <w:rFonts w:eastAsia="仿宋"/>
                <w:szCs w:val="21"/>
              </w:rPr>
              <w:t>序号</w:t>
            </w:r>
          </w:p>
        </w:tc>
        <w:tc>
          <w:tcPr>
            <w:tcW w:w="2990" w:type="pct"/>
            <w:vAlign w:val="center"/>
          </w:tcPr>
          <w:p w14:paraId="4E8157D2" w14:textId="77777777" w:rsidR="00711B55" w:rsidRPr="00386DBE" w:rsidRDefault="00711B55" w:rsidP="00711B55">
            <w:pPr>
              <w:jc w:val="center"/>
              <w:rPr>
                <w:rFonts w:eastAsia="仿宋"/>
                <w:szCs w:val="21"/>
              </w:rPr>
            </w:pPr>
            <w:r w:rsidRPr="00386DBE">
              <w:rPr>
                <w:rFonts w:eastAsia="仿宋" w:hint="eastAsia"/>
                <w:szCs w:val="21"/>
              </w:rPr>
              <w:t>教学及考核</w:t>
            </w:r>
            <w:r w:rsidRPr="00386DBE">
              <w:rPr>
                <w:rFonts w:eastAsia="仿宋"/>
                <w:szCs w:val="21"/>
              </w:rPr>
              <w:t>内容</w:t>
            </w:r>
          </w:p>
        </w:tc>
        <w:tc>
          <w:tcPr>
            <w:tcW w:w="1244" w:type="pct"/>
            <w:vAlign w:val="center"/>
          </w:tcPr>
          <w:p w14:paraId="5312E7E2" w14:textId="77777777" w:rsidR="00711B55" w:rsidRPr="00386DBE" w:rsidRDefault="00711B55" w:rsidP="00711B55">
            <w:pPr>
              <w:jc w:val="center"/>
              <w:rPr>
                <w:rFonts w:eastAsia="仿宋"/>
                <w:szCs w:val="21"/>
              </w:rPr>
            </w:pPr>
            <w:r w:rsidRPr="00386DBE">
              <w:rPr>
                <w:rFonts w:eastAsia="仿宋" w:hint="eastAsia"/>
                <w:szCs w:val="21"/>
              </w:rPr>
              <w:t>考核方式</w:t>
            </w:r>
          </w:p>
        </w:tc>
      </w:tr>
      <w:tr w:rsidR="00711B55" w:rsidRPr="00386DBE" w14:paraId="6572F8A9" w14:textId="77777777" w:rsidTr="00711B55">
        <w:trPr>
          <w:jc w:val="center"/>
        </w:trPr>
        <w:tc>
          <w:tcPr>
            <w:tcW w:w="766" w:type="pct"/>
            <w:vAlign w:val="center"/>
          </w:tcPr>
          <w:p w14:paraId="7220246F" w14:textId="77777777" w:rsidR="00711B55" w:rsidRPr="00386DBE" w:rsidRDefault="00711B55" w:rsidP="00711B55">
            <w:pPr>
              <w:jc w:val="center"/>
              <w:rPr>
                <w:rFonts w:eastAsia="仿宋"/>
                <w:szCs w:val="21"/>
              </w:rPr>
            </w:pPr>
            <w:r w:rsidRPr="00386DBE">
              <w:rPr>
                <w:rFonts w:eastAsia="仿宋"/>
                <w:szCs w:val="21"/>
              </w:rPr>
              <w:t>课程目标</w:t>
            </w:r>
            <w:r w:rsidRPr="00386DBE">
              <w:rPr>
                <w:rFonts w:eastAsia="仿宋"/>
                <w:szCs w:val="21"/>
              </w:rPr>
              <w:t>1</w:t>
            </w:r>
          </w:p>
        </w:tc>
        <w:tc>
          <w:tcPr>
            <w:tcW w:w="2990" w:type="pct"/>
            <w:vAlign w:val="center"/>
          </w:tcPr>
          <w:p w14:paraId="5622B70D" w14:textId="77777777" w:rsidR="00711B55" w:rsidRPr="00386DBE" w:rsidRDefault="00711B55" w:rsidP="00711B55">
            <w:pPr>
              <w:rPr>
                <w:rFonts w:eastAsia="仿宋"/>
                <w:szCs w:val="21"/>
              </w:rPr>
            </w:pPr>
            <w:r w:rsidRPr="00386DBE">
              <w:rPr>
                <w:rFonts w:eastAsia="仿宋" w:hint="eastAsia"/>
                <w:szCs w:val="21"/>
              </w:rPr>
              <w:t>1</w:t>
            </w:r>
            <w:r w:rsidRPr="00386DBE">
              <w:rPr>
                <w:rFonts w:eastAsia="仿宋" w:hint="eastAsia"/>
                <w:szCs w:val="21"/>
              </w:rPr>
              <w:t>，分析设计任务，选择合适的炉型；</w:t>
            </w:r>
          </w:p>
          <w:p w14:paraId="0CD549D0" w14:textId="77777777" w:rsidR="00711B55" w:rsidRPr="00386DBE" w:rsidRDefault="00711B55" w:rsidP="00711B55">
            <w:pPr>
              <w:tabs>
                <w:tab w:val="left" w:pos="312"/>
              </w:tabs>
              <w:rPr>
                <w:rFonts w:eastAsia="仿宋"/>
                <w:szCs w:val="21"/>
              </w:rPr>
            </w:pPr>
            <w:r w:rsidRPr="00386DBE">
              <w:rPr>
                <w:rFonts w:eastAsia="仿宋" w:hint="eastAsia"/>
                <w:szCs w:val="21"/>
              </w:rPr>
              <w:t>2</w:t>
            </w:r>
            <w:r w:rsidRPr="00386DBE">
              <w:rPr>
                <w:rFonts w:eastAsia="仿宋" w:hint="eastAsia"/>
                <w:szCs w:val="21"/>
              </w:rPr>
              <w:t>，分析热处理工艺选择合适的筑炉材料；</w:t>
            </w:r>
          </w:p>
          <w:p w14:paraId="6D7D6D1A" w14:textId="77777777" w:rsidR="00711B55" w:rsidRPr="00386DBE" w:rsidRDefault="00711B55" w:rsidP="00711B55">
            <w:pPr>
              <w:tabs>
                <w:tab w:val="left" w:pos="312"/>
              </w:tabs>
              <w:rPr>
                <w:rFonts w:eastAsia="仿宋"/>
                <w:szCs w:val="21"/>
              </w:rPr>
            </w:pPr>
            <w:r w:rsidRPr="00386DBE">
              <w:rPr>
                <w:rFonts w:eastAsia="仿宋" w:hint="eastAsia"/>
                <w:szCs w:val="21"/>
              </w:rPr>
              <w:t>3</w:t>
            </w:r>
            <w:r w:rsidRPr="00386DBE">
              <w:rPr>
                <w:rFonts w:eastAsia="仿宋" w:hint="eastAsia"/>
                <w:szCs w:val="21"/>
              </w:rPr>
              <w:t>，炉体结构尺寸计算；</w:t>
            </w:r>
          </w:p>
          <w:p w14:paraId="7FCF75A7" w14:textId="77777777" w:rsidR="00711B55" w:rsidRPr="00386DBE" w:rsidRDefault="00711B55" w:rsidP="00711B55">
            <w:pPr>
              <w:tabs>
                <w:tab w:val="left" w:pos="312"/>
              </w:tabs>
              <w:rPr>
                <w:rFonts w:eastAsia="仿宋"/>
                <w:szCs w:val="21"/>
              </w:rPr>
            </w:pPr>
            <w:r w:rsidRPr="00386DBE">
              <w:rPr>
                <w:rFonts w:eastAsia="仿宋"/>
                <w:szCs w:val="21"/>
              </w:rPr>
              <w:t>4</w:t>
            </w:r>
            <w:r w:rsidRPr="00386DBE">
              <w:rPr>
                <w:rFonts w:eastAsia="仿宋" w:hint="eastAsia"/>
                <w:szCs w:val="21"/>
              </w:rPr>
              <w:t>，炉子功率计算；</w:t>
            </w:r>
          </w:p>
          <w:p w14:paraId="54E18792" w14:textId="77777777" w:rsidR="00711B55" w:rsidRPr="00386DBE" w:rsidRDefault="00711B55" w:rsidP="00711B55">
            <w:pPr>
              <w:tabs>
                <w:tab w:val="left" w:pos="312"/>
              </w:tabs>
              <w:rPr>
                <w:rFonts w:eastAsia="仿宋"/>
                <w:szCs w:val="21"/>
              </w:rPr>
            </w:pPr>
            <w:r w:rsidRPr="00386DBE">
              <w:rPr>
                <w:rFonts w:eastAsia="仿宋"/>
                <w:szCs w:val="21"/>
              </w:rPr>
              <w:t>5</w:t>
            </w:r>
            <w:r w:rsidRPr="00386DBE">
              <w:rPr>
                <w:rFonts w:eastAsia="仿宋" w:hint="eastAsia"/>
                <w:szCs w:val="21"/>
              </w:rPr>
              <w:t>，热功率计算；</w:t>
            </w:r>
          </w:p>
          <w:p w14:paraId="6B1AC846" w14:textId="77777777" w:rsidR="00711B55" w:rsidRPr="00386DBE" w:rsidRDefault="00711B55" w:rsidP="00711B55">
            <w:pPr>
              <w:tabs>
                <w:tab w:val="left" w:pos="312"/>
              </w:tabs>
              <w:rPr>
                <w:rFonts w:eastAsia="仿宋"/>
                <w:szCs w:val="21"/>
              </w:rPr>
            </w:pPr>
            <w:r w:rsidRPr="00386DBE">
              <w:rPr>
                <w:rFonts w:eastAsia="仿宋"/>
                <w:szCs w:val="21"/>
              </w:rPr>
              <w:t>6</w:t>
            </w:r>
            <w:r w:rsidRPr="00386DBE">
              <w:rPr>
                <w:rFonts w:eastAsia="仿宋" w:hint="eastAsia"/>
                <w:szCs w:val="21"/>
              </w:rPr>
              <w:t>，空载功率计算；</w:t>
            </w:r>
          </w:p>
          <w:p w14:paraId="7D821645" w14:textId="77777777" w:rsidR="00711B55" w:rsidRPr="00386DBE" w:rsidRDefault="00711B55" w:rsidP="00711B55">
            <w:pPr>
              <w:tabs>
                <w:tab w:val="left" w:pos="312"/>
              </w:tabs>
              <w:rPr>
                <w:rFonts w:eastAsia="仿宋"/>
                <w:szCs w:val="21"/>
              </w:rPr>
            </w:pPr>
            <w:r w:rsidRPr="00386DBE">
              <w:rPr>
                <w:rFonts w:eastAsia="仿宋"/>
                <w:szCs w:val="21"/>
              </w:rPr>
              <w:t>7</w:t>
            </w:r>
            <w:r w:rsidRPr="00386DBE">
              <w:rPr>
                <w:rFonts w:eastAsia="仿宋" w:hint="eastAsia"/>
                <w:szCs w:val="21"/>
              </w:rPr>
              <w:t>，升温时间计算；</w:t>
            </w:r>
          </w:p>
          <w:p w14:paraId="029D440A" w14:textId="77777777" w:rsidR="00711B55" w:rsidRPr="00386DBE" w:rsidRDefault="00711B55" w:rsidP="00711B55">
            <w:pPr>
              <w:tabs>
                <w:tab w:val="left" w:pos="312"/>
              </w:tabs>
              <w:rPr>
                <w:rFonts w:eastAsia="仿宋"/>
                <w:szCs w:val="21"/>
              </w:rPr>
            </w:pPr>
            <w:r w:rsidRPr="00386DBE">
              <w:rPr>
                <w:rFonts w:eastAsia="仿宋"/>
                <w:szCs w:val="21"/>
              </w:rPr>
              <w:t>8</w:t>
            </w:r>
            <w:r w:rsidRPr="00386DBE">
              <w:rPr>
                <w:rFonts w:eastAsia="仿宋" w:hint="eastAsia"/>
                <w:szCs w:val="21"/>
              </w:rPr>
              <w:t>，功率分配与接线设计；</w:t>
            </w:r>
          </w:p>
          <w:p w14:paraId="6647E78E" w14:textId="77777777" w:rsidR="00711B55" w:rsidRPr="00386DBE" w:rsidRDefault="00711B55" w:rsidP="00711B55">
            <w:pPr>
              <w:tabs>
                <w:tab w:val="left" w:pos="312"/>
              </w:tabs>
              <w:rPr>
                <w:rFonts w:eastAsia="仿宋"/>
                <w:szCs w:val="21"/>
              </w:rPr>
            </w:pPr>
            <w:r w:rsidRPr="00386DBE">
              <w:rPr>
                <w:rFonts w:eastAsia="仿宋"/>
                <w:szCs w:val="21"/>
              </w:rPr>
              <w:lastRenderedPageBreak/>
              <w:t>9</w:t>
            </w:r>
            <w:r w:rsidRPr="00386DBE">
              <w:rPr>
                <w:rFonts w:eastAsia="仿宋" w:hint="eastAsia"/>
                <w:szCs w:val="21"/>
              </w:rPr>
              <w:t>，电热材料计算与选择</w:t>
            </w:r>
          </w:p>
        </w:tc>
        <w:tc>
          <w:tcPr>
            <w:tcW w:w="1244" w:type="pct"/>
            <w:vAlign w:val="center"/>
          </w:tcPr>
          <w:p w14:paraId="6F8B2E11" w14:textId="77777777" w:rsidR="00711B55" w:rsidRPr="00386DBE" w:rsidRDefault="00711B55" w:rsidP="00711B55">
            <w:pPr>
              <w:rPr>
                <w:rFonts w:eastAsia="仿宋"/>
                <w:szCs w:val="21"/>
              </w:rPr>
            </w:pPr>
            <w:r w:rsidRPr="00386DBE">
              <w:rPr>
                <w:rFonts w:eastAsia="仿宋"/>
                <w:szCs w:val="21"/>
              </w:rPr>
              <w:lastRenderedPageBreak/>
              <w:t>1</w:t>
            </w:r>
            <w:r w:rsidRPr="00386DBE">
              <w:rPr>
                <w:rFonts w:eastAsia="仿宋" w:hint="eastAsia"/>
                <w:szCs w:val="21"/>
              </w:rPr>
              <w:t>.</w:t>
            </w:r>
            <w:r w:rsidRPr="00386DBE">
              <w:rPr>
                <w:rFonts w:eastAsia="仿宋" w:hint="eastAsia"/>
                <w:szCs w:val="21"/>
              </w:rPr>
              <w:t>设计说明书</w:t>
            </w:r>
            <w:r w:rsidRPr="00386DBE">
              <w:rPr>
                <w:rFonts w:eastAsia="仿宋" w:hint="eastAsia"/>
                <w:szCs w:val="21"/>
              </w:rPr>
              <w:t>-</w:t>
            </w:r>
            <w:r w:rsidRPr="00386DBE">
              <w:rPr>
                <w:rFonts w:eastAsia="仿宋" w:hint="eastAsia"/>
                <w:szCs w:val="21"/>
              </w:rPr>
              <w:t>模块</w:t>
            </w:r>
            <w:r w:rsidRPr="00386DBE">
              <w:rPr>
                <w:rFonts w:eastAsia="仿宋" w:hint="eastAsia"/>
                <w:szCs w:val="21"/>
              </w:rPr>
              <w:t>1</w:t>
            </w:r>
          </w:p>
          <w:p w14:paraId="49734034" w14:textId="77777777" w:rsidR="00711B55" w:rsidRPr="00386DBE" w:rsidRDefault="00711B55" w:rsidP="00711B55">
            <w:pPr>
              <w:rPr>
                <w:rFonts w:eastAsia="仿宋"/>
                <w:szCs w:val="21"/>
              </w:rPr>
            </w:pPr>
            <w:r w:rsidRPr="00386DBE">
              <w:rPr>
                <w:rFonts w:eastAsia="仿宋"/>
                <w:szCs w:val="21"/>
              </w:rPr>
              <w:t>2</w:t>
            </w:r>
            <w:r w:rsidRPr="00386DBE">
              <w:rPr>
                <w:rFonts w:eastAsia="仿宋" w:hint="eastAsia"/>
                <w:szCs w:val="21"/>
              </w:rPr>
              <w:t>.</w:t>
            </w:r>
            <w:r w:rsidRPr="00386DBE">
              <w:rPr>
                <w:rFonts w:eastAsia="仿宋" w:hint="eastAsia"/>
                <w:szCs w:val="21"/>
              </w:rPr>
              <w:t>任务书</w:t>
            </w:r>
            <w:r w:rsidRPr="00386DBE">
              <w:rPr>
                <w:rFonts w:eastAsia="仿宋" w:hint="eastAsia"/>
                <w:szCs w:val="21"/>
              </w:rPr>
              <w:t>/</w:t>
            </w:r>
            <w:r w:rsidRPr="00386DBE">
              <w:rPr>
                <w:rFonts w:eastAsia="仿宋" w:hint="eastAsia"/>
                <w:szCs w:val="21"/>
              </w:rPr>
              <w:t>指导书</w:t>
            </w:r>
          </w:p>
        </w:tc>
      </w:tr>
      <w:tr w:rsidR="00711B55" w:rsidRPr="00386DBE" w14:paraId="26D42C41" w14:textId="77777777" w:rsidTr="00711B55">
        <w:trPr>
          <w:jc w:val="center"/>
        </w:trPr>
        <w:tc>
          <w:tcPr>
            <w:tcW w:w="766" w:type="pct"/>
            <w:vAlign w:val="center"/>
          </w:tcPr>
          <w:p w14:paraId="06BA4935" w14:textId="77777777" w:rsidR="00711B55" w:rsidRPr="00386DBE" w:rsidRDefault="00711B55" w:rsidP="00711B55">
            <w:pPr>
              <w:jc w:val="center"/>
              <w:rPr>
                <w:rFonts w:eastAsia="仿宋"/>
                <w:szCs w:val="21"/>
              </w:rPr>
            </w:pPr>
            <w:r w:rsidRPr="00386DBE">
              <w:rPr>
                <w:rFonts w:eastAsia="仿宋"/>
                <w:szCs w:val="21"/>
              </w:rPr>
              <w:t>课程目标</w:t>
            </w:r>
            <w:r w:rsidRPr="00386DBE">
              <w:rPr>
                <w:rFonts w:eastAsia="仿宋"/>
                <w:szCs w:val="21"/>
              </w:rPr>
              <w:t>2</w:t>
            </w:r>
          </w:p>
        </w:tc>
        <w:tc>
          <w:tcPr>
            <w:tcW w:w="2990" w:type="pct"/>
            <w:vAlign w:val="center"/>
          </w:tcPr>
          <w:p w14:paraId="3397399E" w14:textId="77777777" w:rsidR="00711B55" w:rsidRPr="00386DBE" w:rsidRDefault="00711B55" w:rsidP="00711B55">
            <w:pPr>
              <w:numPr>
                <w:ilvl w:val="0"/>
                <w:numId w:val="10"/>
              </w:numPr>
              <w:rPr>
                <w:rFonts w:eastAsia="仿宋"/>
                <w:szCs w:val="21"/>
              </w:rPr>
            </w:pPr>
            <w:r w:rsidRPr="00386DBE">
              <w:rPr>
                <w:rFonts w:eastAsia="仿宋" w:hint="eastAsia"/>
                <w:szCs w:val="21"/>
              </w:rPr>
              <w:t>绘制整体装配图；</w:t>
            </w:r>
          </w:p>
          <w:p w14:paraId="4B8A2130" w14:textId="77777777" w:rsidR="00711B55" w:rsidRPr="00386DBE" w:rsidRDefault="00711B55" w:rsidP="00711B55">
            <w:pPr>
              <w:numPr>
                <w:ilvl w:val="0"/>
                <w:numId w:val="10"/>
              </w:numPr>
              <w:rPr>
                <w:rFonts w:eastAsia="仿宋"/>
                <w:szCs w:val="21"/>
              </w:rPr>
            </w:pPr>
            <w:r w:rsidRPr="00386DBE">
              <w:rPr>
                <w:rFonts w:eastAsia="仿宋" w:hint="eastAsia"/>
                <w:szCs w:val="21"/>
              </w:rPr>
              <w:t>绘制零件结构图；</w:t>
            </w:r>
          </w:p>
          <w:p w14:paraId="0D281086" w14:textId="77777777" w:rsidR="00711B55" w:rsidRPr="00386DBE" w:rsidRDefault="00711B55" w:rsidP="00711B55">
            <w:pPr>
              <w:numPr>
                <w:ilvl w:val="0"/>
                <w:numId w:val="10"/>
              </w:numPr>
              <w:rPr>
                <w:rFonts w:eastAsia="仿宋"/>
                <w:szCs w:val="21"/>
              </w:rPr>
            </w:pPr>
            <w:r w:rsidRPr="00386DBE">
              <w:rPr>
                <w:rFonts w:eastAsia="仿宋" w:hint="eastAsia"/>
                <w:szCs w:val="21"/>
              </w:rPr>
              <w:t>撰写设计说明书；</w:t>
            </w:r>
          </w:p>
          <w:p w14:paraId="550E8F3D" w14:textId="77777777" w:rsidR="00711B55" w:rsidRPr="00386DBE" w:rsidRDefault="00711B55" w:rsidP="00711B55">
            <w:pPr>
              <w:numPr>
                <w:ilvl w:val="0"/>
                <w:numId w:val="10"/>
              </w:numPr>
              <w:rPr>
                <w:rFonts w:eastAsia="仿宋"/>
                <w:szCs w:val="21"/>
              </w:rPr>
            </w:pPr>
            <w:r w:rsidRPr="00386DBE">
              <w:rPr>
                <w:rFonts w:eastAsia="仿宋" w:hint="eastAsia"/>
                <w:szCs w:val="21"/>
              </w:rPr>
              <w:t>撰写产品使用说明书；</w:t>
            </w:r>
          </w:p>
        </w:tc>
        <w:tc>
          <w:tcPr>
            <w:tcW w:w="1244" w:type="pct"/>
            <w:vAlign w:val="center"/>
          </w:tcPr>
          <w:p w14:paraId="2A99F798" w14:textId="77777777" w:rsidR="00711B55" w:rsidRPr="00386DBE" w:rsidRDefault="00711B55" w:rsidP="00711B55">
            <w:pPr>
              <w:rPr>
                <w:rFonts w:eastAsia="仿宋"/>
                <w:szCs w:val="21"/>
              </w:rPr>
            </w:pPr>
            <w:r w:rsidRPr="00386DBE">
              <w:rPr>
                <w:rFonts w:eastAsia="仿宋"/>
                <w:szCs w:val="21"/>
              </w:rPr>
              <w:t>1.</w:t>
            </w:r>
            <w:r w:rsidRPr="00386DBE">
              <w:rPr>
                <w:rFonts w:eastAsia="仿宋" w:hint="eastAsia"/>
                <w:szCs w:val="21"/>
              </w:rPr>
              <w:t>使用说明书</w:t>
            </w:r>
          </w:p>
          <w:p w14:paraId="6FBC534A" w14:textId="77777777" w:rsidR="00711B55" w:rsidRPr="00386DBE" w:rsidRDefault="00711B55" w:rsidP="00711B55">
            <w:pPr>
              <w:rPr>
                <w:rFonts w:eastAsia="仿宋"/>
                <w:szCs w:val="21"/>
              </w:rPr>
            </w:pPr>
            <w:r w:rsidRPr="00386DBE">
              <w:rPr>
                <w:rFonts w:eastAsia="仿宋"/>
                <w:szCs w:val="21"/>
              </w:rPr>
              <w:t>2.</w:t>
            </w:r>
            <w:r w:rsidRPr="00386DBE">
              <w:rPr>
                <w:rFonts w:eastAsia="仿宋" w:hint="eastAsia"/>
                <w:szCs w:val="21"/>
              </w:rPr>
              <w:t>图纸表达</w:t>
            </w:r>
          </w:p>
        </w:tc>
      </w:tr>
      <w:tr w:rsidR="00711B55" w:rsidRPr="00386DBE" w14:paraId="2DF43B02" w14:textId="77777777" w:rsidTr="00711B55">
        <w:trPr>
          <w:jc w:val="center"/>
        </w:trPr>
        <w:tc>
          <w:tcPr>
            <w:tcW w:w="766" w:type="pct"/>
            <w:vAlign w:val="center"/>
          </w:tcPr>
          <w:p w14:paraId="34B28285" w14:textId="77777777" w:rsidR="00711B55" w:rsidRPr="00386DBE" w:rsidRDefault="00711B55" w:rsidP="00711B55">
            <w:pPr>
              <w:jc w:val="center"/>
              <w:rPr>
                <w:rFonts w:eastAsia="仿宋"/>
                <w:szCs w:val="21"/>
              </w:rPr>
            </w:pPr>
            <w:r w:rsidRPr="00386DBE">
              <w:rPr>
                <w:rFonts w:eastAsia="仿宋" w:hint="eastAsia"/>
                <w:szCs w:val="21"/>
              </w:rPr>
              <w:t>课程目标</w:t>
            </w:r>
            <w:r w:rsidRPr="00386DBE">
              <w:rPr>
                <w:rFonts w:eastAsia="仿宋" w:hint="eastAsia"/>
                <w:szCs w:val="21"/>
              </w:rPr>
              <w:t>3</w:t>
            </w:r>
          </w:p>
        </w:tc>
        <w:tc>
          <w:tcPr>
            <w:tcW w:w="2990" w:type="pct"/>
            <w:vAlign w:val="center"/>
          </w:tcPr>
          <w:p w14:paraId="3F45F80A" w14:textId="77777777" w:rsidR="00711B55" w:rsidRPr="00386DBE" w:rsidRDefault="00711B55" w:rsidP="00711B55">
            <w:pPr>
              <w:rPr>
                <w:rFonts w:eastAsia="仿宋"/>
                <w:szCs w:val="21"/>
              </w:rPr>
            </w:pPr>
            <w:r w:rsidRPr="00386DBE">
              <w:rPr>
                <w:rFonts w:eastAsia="仿宋"/>
                <w:szCs w:val="21"/>
              </w:rPr>
              <w:t>1</w:t>
            </w:r>
            <w:r w:rsidRPr="00386DBE">
              <w:rPr>
                <w:rFonts w:eastAsia="仿宋" w:hint="eastAsia"/>
                <w:szCs w:val="21"/>
              </w:rPr>
              <w:t>.</w:t>
            </w:r>
            <w:r w:rsidRPr="00386DBE">
              <w:rPr>
                <w:rFonts w:eastAsia="仿宋"/>
                <w:szCs w:val="21"/>
              </w:rPr>
              <w:t xml:space="preserve"> </w:t>
            </w:r>
            <w:r w:rsidRPr="00386DBE">
              <w:rPr>
                <w:rFonts w:eastAsia="仿宋" w:hint="eastAsia"/>
                <w:szCs w:val="21"/>
              </w:rPr>
              <w:t>进行成本、质量、效率评估；</w:t>
            </w:r>
          </w:p>
          <w:p w14:paraId="7A497BA9" w14:textId="77777777" w:rsidR="00711B55" w:rsidRPr="00386DBE" w:rsidRDefault="00711B55" w:rsidP="00711B55">
            <w:pPr>
              <w:tabs>
                <w:tab w:val="left" w:pos="312"/>
              </w:tabs>
              <w:rPr>
                <w:rFonts w:eastAsia="仿宋"/>
                <w:szCs w:val="21"/>
              </w:rPr>
            </w:pPr>
            <w:r w:rsidRPr="00386DBE">
              <w:rPr>
                <w:rFonts w:eastAsia="仿宋" w:hint="eastAsia"/>
                <w:szCs w:val="21"/>
              </w:rPr>
              <w:t>2.</w:t>
            </w:r>
            <w:r w:rsidRPr="00386DBE">
              <w:rPr>
                <w:rFonts w:eastAsia="仿宋"/>
                <w:szCs w:val="21"/>
              </w:rPr>
              <w:t xml:space="preserve"> </w:t>
            </w:r>
            <w:r w:rsidRPr="00386DBE">
              <w:rPr>
                <w:rFonts w:eastAsia="仿宋" w:hint="eastAsia"/>
                <w:szCs w:val="21"/>
              </w:rPr>
              <w:t>基于成本、质量、效率评估对产品结构及设计进行改进；</w:t>
            </w:r>
          </w:p>
        </w:tc>
        <w:tc>
          <w:tcPr>
            <w:tcW w:w="1244" w:type="pct"/>
            <w:vAlign w:val="center"/>
          </w:tcPr>
          <w:p w14:paraId="7019EF0A" w14:textId="77777777" w:rsidR="00711B55" w:rsidRPr="00386DBE" w:rsidRDefault="00711B55" w:rsidP="00711B55">
            <w:pPr>
              <w:rPr>
                <w:rFonts w:eastAsia="仿宋"/>
                <w:szCs w:val="21"/>
              </w:rPr>
            </w:pPr>
            <w:r w:rsidRPr="00386DBE">
              <w:rPr>
                <w:rFonts w:eastAsia="仿宋"/>
                <w:szCs w:val="21"/>
              </w:rPr>
              <w:t>1.</w:t>
            </w:r>
            <w:r w:rsidRPr="00386DBE">
              <w:rPr>
                <w:rFonts w:eastAsia="仿宋" w:hint="eastAsia"/>
                <w:szCs w:val="21"/>
              </w:rPr>
              <w:t>设计说明书</w:t>
            </w:r>
            <w:r w:rsidRPr="00386DBE">
              <w:rPr>
                <w:rFonts w:eastAsia="仿宋" w:hint="eastAsia"/>
                <w:szCs w:val="21"/>
              </w:rPr>
              <w:t>-</w:t>
            </w:r>
            <w:r w:rsidRPr="00386DBE">
              <w:rPr>
                <w:rFonts w:eastAsia="仿宋" w:hint="eastAsia"/>
                <w:szCs w:val="21"/>
              </w:rPr>
              <w:t>模块</w:t>
            </w:r>
            <w:r w:rsidRPr="00386DBE">
              <w:rPr>
                <w:rFonts w:eastAsia="仿宋" w:hint="eastAsia"/>
                <w:szCs w:val="21"/>
              </w:rPr>
              <w:t>2</w:t>
            </w:r>
          </w:p>
        </w:tc>
      </w:tr>
    </w:tbl>
    <w:p w14:paraId="5BD192D9" w14:textId="77777777" w:rsidR="003E0278" w:rsidRDefault="003E0278" w:rsidP="00711B55">
      <w:pPr>
        <w:spacing w:after="240" w:line="440" w:lineRule="exact"/>
        <w:rPr>
          <w:rFonts w:eastAsia="仿宋"/>
          <w:b/>
          <w:kern w:val="0"/>
          <w:sz w:val="24"/>
        </w:rPr>
      </w:pPr>
    </w:p>
    <w:p w14:paraId="4C06EB89" w14:textId="1A697C48" w:rsidR="00711B55" w:rsidRPr="00386DBE" w:rsidRDefault="00711B55" w:rsidP="00711B55">
      <w:pPr>
        <w:spacing w:after="240" w:line="440" w:lineRule="exact"/>
        <w:rPr>
          <w:rFonts w:eastAsia="仿宋"/>
          <w:b/>
          <w:kern w:val="0"/>
          <w:sz w:val="24"/>
        </w:rPr>
      </w:pPr>
      <w:r w:rsidRPr="00386DBE">
        <w:rPr>
          <w:rFonts w:eastAsia="仿宋" w:hint="eastAsia"/>
          <w:b/>
          <w:kern w:val="0"/>
          <w:sz w:val="24"/>
        </w:rPr>
        <w:t>六、课程考核</w:t>
      </w:r>
    </w:p>
    <w:p w14:paraId="0F60D246" w14:textId="77777777" w:rsidR="00711B55" w:rsidRPr="00386DBE" w:rsidRDefault="00711B55" w:rsidP="00711B55">
      <w:pPr>
        <w:adjustRightInd w:val="0"/>
        <w:snapToGrid w:val="0"/>
        <w:spacing w:after="240" w:line="480" w:lineRule="exact"/>
        <w:jc w:val="left"/>
        <w:rPr>
          <w:rFonts w:eastAsia="仿宋"/>
          <w:b/>
          <w:sz w:val="24"/>
        </w:rPr>
      </w:pPr>
      <w:r w:rsidRPr="00386DBE">
        <w:rPr>
          <w:rFonts w:eastAsia="仿宋"/>
          <w:b/>
          <w:sz w:val="24"/>
        </w:rPr>
        <w:t>1.</w:t>
      </w:r>
      <w:r w:rsidRPr="00386DBE">
        <w:rPr>
          <w:rFonts w:eastAsia="仿宋"/>
          <w:b/>
          <w:sz w:val="24"/>
        </w:rPr>
        <w:t>计分方法与对应的课程目标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1425"/>
        <w:gridCol w:w="1133"/>
        <w:gridCol w:w="1130"/>
        <w:gridCol w:w="1130"/>
        <w:gridCol w:w="1133"/>
        <w:gridCol w:w="876"/>
      </w:tblGrid>
      <w:tr w:rsidR="00711B55" w:rsidRPr="00386DBE" w14:paraId="66E916BF" w14:textId="77777777" w:rsidTr="00711B55">
        <w:trPr>
          <w:trHeight w:val="612"/>
        </w:trPr>
        <w:tc>
          <w:tcPr>
            <w:tcW w:w="885" w:type="pct"/>
            <w:shd w:val="clear" w:color="auto" w:fill="auto"/>
            <w:vAlign w:val="center"/>
          </w:tcPr>
          <w:p w14:paraId="106F883F"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序号</w:t>
            </w:r>
          </w:p>
        </w:tc>
        <w:tc>
          <w:tcPr>
            <w:tcW w:w="859" w:type="pct"/>
            <w:vAlign w:val="center"/>
          </w:tcPr>
          <w:p w14:paraId="21CA90EF"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任务书</w:t>
            </w:r>
            <w:r w:rsidRPr="00386DBE">
              <w:rPr>
                <w:rFonts w:eastAsia="仿宋" w:hint="eastAsia"/>
                <w:szCs w:val="21"/>
              </w:rPr>
              <w:t>/</w:t>
            </w:r>
            <w:r w:rsidRPr="00386DBE">
              <w:rPr>
                <w:rFonts w:eastAsia="仿宋" w:hint="eastAsia"/>
                <w:szCs w:val="21"/>
              </w:rPr>
              <w:t>指导书</w:t>
            </w:r>
          </w:p>
        </w:tc>
        <w:tc>
          <w:tcPr>
            <w:tcW w:w="683" w:type="pct"/>
            <w:vAlign w:val="center"/>
          </w:tcPr>
          <w:p w14:paraId="7326F591"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设计说明书</w:t>
            </w:r>
            <w:r w:rsidRPr="00386DBE">
              <w:rPr>
                <w:rFonts w:eastAsia="仿宋" w:hint="eastAsia"/>
                <w:szCs w:val="21"/>
              </w:rPr>
              <w:t>-</w:t>
            </w:r>
            <w:r w:rsidRPr="00386DBE">
              <w:rPr>
                <w:rFonts w:eastAsia="仿宋" w:hint="eastAsia"/>
                <w:szCs w:val="21"/>
              </w:rPr>
              <w:t>模块</w:t>
            </w:r>
            <w:r w:rsidRPr="00386DBE">
              <w:rPr>
                <w:rFonts w:eastAsia="仿宋" w:hint="eastAsia"/>
                <w:szCs w:val="21"/>
              </w:rPr>
              <w:t>1</w:t>
            </w:r>
          </w:p>
        </w:tc>
        <w:tc>
          <w:tcPr>
            <w:tcW w:w="681" w:type="pct"/>
            <w:vAlign w:val="center"/>
          </w:tcPr>
          <w:p w14:paraId="38A7A639"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设计说明书</w:t>
            </w:r>
            <w:r w:rsidRPr="00386DBE">
              <w:rPr>
                <w:rFonts w:eastAsia="仿宋" w:hint="eastAsia"/>
                <w:szCs w:val="21"/>
              </w:rPr>
              <w:t>-</w:t>
            </w:r>
            <w:r w:rsidRPr="00386DBE">
              <w:rPr>
                <w:rFonts w:eastAsia="仿宋" w:hint="eastAsia"/>
                <w:szCs w:val="21"/>
              </w:rPr>
              <w:t>模块</w:t>
            </w:r>
            <w:r w:rsidRPr="00386DBE">
              <w:rPr>
                <w:rFonts w:eastAsia="仿宋" w:hint="eastAsia"/>
                <w:szCs w:val="21"/>
              </w:rPr>
              <w:t>2</w:t>
            </w:r>
          </w:p>
        </w:tc>
        <w:tc>
          <w:tcPr>
            <w:tcW w:w="681" w:type="pct"/>
            <w:vAlign w:val="center"/>
          </w:tcPr>
          <w:p w14:paraId="12A0BDCA"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使用说明书</w:t>
            </w:r>
          </w:p>
        </w:tc>
        <w:tc>
          <w:tcPr>
            <w:tcW w:w="683" w:type="pct"/>
            <w:vAlign w:val="center"/>
          </w:tcPr>
          <w:p w14:paraId="3B9DA322"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图纸表达</w:t>
            </w:r>
          </w:p>
        </w:tc>
        <w:tc>
          <w:tcPr>
            <w:tcW w:w="528" w:type="pct"/>
            <w:vAlign w:val="center"/>
          </w:tcPr>
          <w:p w14:paraId="29882466"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总计</w:t>
            </w:r>
          </w:p>
        </w:tc>
      </w:tr>
      <w:tr w:rsidR="00711B55" w:rsidRPr="00386DBE" w14:paraId="73E492BF" w14:textId="77777777" w:rsidTr="00711B55">
        <w:trPr>
          <w:trHeight w:val="340"/>
        </w:trPr>
        <w:tc>
          <w:tcPr>
            <w:tcW w:w="885" w:type="pct"/>
            <w:tcBorders>
              <w:top w:val="nil"/>
              <w:left w:val="single" w:sz="8" w:space="0" w:color="auto"/>
              <w:bottom w:val="single" w:sz="4" w:space="0" w:color="auto"/>
              <w:right w:val="single" w:sz="4" w:space="0" w:color="auto"/>
            </w:tcBorders>
            <w:shd w:val="clear" w:color="auto" w:fill="auto"/>
            <w:vAlign w:val="center"/>
          </w:tcPr>
          <w:p w14:paraId="171A9859" w14:textId="77777777" w:rsidR="00711B55" w:rsidRPr="00386DBE" w:rsidRDefault="00711B55" w:rsidP="00711B55">
            <w:pPr>
              <w:adjustRightInd w:val="0"/>
              <w:snapToGrid w:val="0"/>
              <w:jc w:val="center"/>
              <w:rPr>
                <w:rFonts w:ascii="仿宋" w:eastAsia="仿宋" w:hAnsi="仿宋"/>
                <w:szCs w:val="21"/>
              </w:rPr>
            </w:pPr>
            <w:r w:rsidRPr="00386DBE">
              <w:rPr>
                <w:rFonts w:eastAsia="仿宋" w:hint="eastAsia"/>
                <w:szCs w:val="21"/>
              </w:rPr>
              <w:t>课程目标</w:t>
            </w:r>
            <w:r w:rsidRPr="00386DBE">
              <w:rPr>
                <w:rFonts w:eastAsia="仿宋" w:hint="eastAsia"/>
                <w:szCs w:val="21"/>
              </w:rPr>
              <w:t>1</w:t>
            </w:r>
          </w:p>
        </w:tc>
        <w:tc>
          <w:tcPr>
            <w:tcW w:w="859" w:type="pct"/>
            <w:tcBorders>
              <w:top w:val="single" w:sz="4" w:space="0" w:color="auto"/>
              <w:left w:val="nil"/>
              <w:bottom w:val="single" w:sz="4" w:space="0" w:color="auto"/>
              <w:right w:val="single" w:sz="4" w:space="0" w:color="auto"/>
            </w:tcBorders>
            <w:shd w:val="clear" w:color="auto" w:fill="auto"/>
            <w:vAlign w:val="center"/>
          </w:tcPr>
          <w:p w14:paraId="72534494"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szCs w:val="21"/>
              </w:rPr>
              <w:t>10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7F7ACF15"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szCs w:val="21"/>
              </w:rPr>
              <w:t>35</w:t>
            </w:r>
          </w:p>
        </w:tc>
        <w:tc>
          <w:tcPr>
            <w:tcW w:w="681" w:type="pct"/>
            <w:tcBorders>
              <w:top w:val="single" w:sz="4" w:space="0" w:color="auto"/>
              <w:left w:val="single" w:sz="4" w:space="0" w:color="auto"/>
              <w:bottom w:val="single" w:sz="4" w:space="0" w:color="auto"/>
              <w:right w:val="single" w:sz="4" w:space="0" w:color="auto"/>
            </w:tcBorders>
          </w:tcPr>
          <w:p w14:paraId="2567596F" w14:textId="77777777" w:rsidR="00711B55" w:rsidRPr="00386DBE" w:rsidRDefault="00711B55" w:rsidP="00711B55">
            <w:pPr>
              <w:adjustRightInd w:val="0"/>
              <w:snapToGrid w:val="0"/>
              <w:jc w:val="center"/>
              <w:rPr>
                <w:rFonts w:ascii="仿宋" w:eastAsia="仿宋" w:hAnsi="仿宋"/>
                <w:szCs w:val="21"/>
              </w:rPr>
            </w:pPr>
          </w:p>
        </w:tc>
        <w:tc>
          <w:tcPr>
            <w:tcW w:w="681" w:type="pct"/>
            <w:tcBorders>
              <w:top w:val="single" w:sz="4" w:space="0" w:color="auto"/>
              <w:left w:val="single" w:sz="4" w:space="0" w:color="auto"/>
              <w:bottom w:val="single" w:sz="4" w:space="0" w:color="auto"/>
              <w:right w:val="single" w:sz="4" w:space="0" w:color="auto"/>
            </w:tcBorders>
            <w:vAlign w:val="center"/>
          </w:tcPr>
          <w:p w14:paraId="08DEB418" w14:textId="77777777" w:rsidR="00711B55" w:rsidRPr="00386DBE" w:rsidRDefault="00711B55" w:rsidP="00711B55">
            <w:pPr>
              <w:adjustRightInd w:val="0"/>
              <w:snapToGrid w:val="0"/>
              <w:jc w:val="center"/>
              <w:rPr>
                <w:rFonts w:ascii="仿宋" w:eastAsia="仿宋" w:hAnsi="仿宋"/>
                <w:szCs w:val="21"/>
              </w:rPr>
            </w:pPr>
          </w:p>
        </w:tc>
        <w:tc>
          <w:tcPr>
            <w:tcW w:w="683" w:type="pct"/>
            <w:tcBorders>
              <w:top w:val="single" w:sz="4" w:space="0" w:color="auto"/>
              <w:left w:val="single" w:sz="4" w:space="0" w:color="auto"/>
              <w:bottom w:val="single" w:sz="4" w:space="0" w:color="auto"/>
              <w:right w:val="single" w:sz="4" w:space="0" w:color="auto"/>
            </w:tcBorders>
            <w:vAlign w:val="center"/>
          </w:tcPr>
          <w:p w14:paraId="62AFBC1B" w14:textId="77777777" w:rsidR="00711B55" w:rsidRPr="00386DBE" w:rsidRDefault="00711B55" w:rsidP="00711B55">
            <w:pPr>
              <w:adjustRightInd w:val="0"/>
              <w:snapToGrid w:val="0"/>
              <w:jc w:val="center"/>
              <w:rPr>
                <w:rFonts w:ascii="仿宋" w:eastAsia="仿宋" w:hAnsi="仿宋"/>
                <w:szCs w:val="21"/>
              </w:rPr>
            </w:pPr>
          </w:p>
        </w:tc>
        <w:tc>
          <w:tcPr>
            <w:tcW w:w="528" w:type="pct"/>
            <w:tcBorders>
              <w:top w:val="single" w:sz="4" w:space="0" w:color="auto"/>
              <w:left w:val="single" w:sz="4" w:space="0" w:color="auto"/>
              <w:bottom w:val="single" w:sz="4" w:space="0" w:color="auto"/>
              <w:right w:val="single" w:sz="4" w:space="0" w:color="auto"/>
            </w:tcBorders>
            <w:vAlign w:val="center"/>
          </w:tcPr>
          <w:p w14:paraId="0AD04B47"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szCs w:val="21"/>
              </w:rPr>
              <w:t>45</w:t>
            </w:r>
          </w:p>
        </w:tc>
      </w:tr>
      <w:tr w:rsidR="00711B55" w:rsidRPr="00386DBE" w14:paraId="4A9B0D7A" w14:textId="77777777" w:rsidTr="00711B55">
        <w:trPr>
          <w:trHeight w:val="340"/>
        </w:trPr>
        <w:tc>
          <w:tcPr>
            <w:tcW w:w="885" w:type="pct"/>
            <w:tcBorders>
              <w:top w:val="nil"/>
              <w:left w:val="single" w:sz="8" w:space="0" w:color="auto"/>
              <w:bottom w:val="single" w:sz="4" w:space="0" w:color="auto"/>
              <w:right w:val="single" w:sz="4" w:space="0" w:color="auto"/>
            </w:tcBorders>
            <w:shd w:val="clear" w:color="auto" w:fill="auto"/>
            <w:vAlign w:val="center"/>
          </w:tcPr>
          <w:p w14:paraId="22DE8CD2" w14:textId="77777777" w:rsidR="00711B55" w:rsidRPr="00386DBE" w:rsidRDefault="00711B55" w:rsidP="00711B55">
            <w:pPr>
              <w:adjustRightInd w:val="0"/>
              <w:snapToGrid w:val="0"/>
              <w:jc w:val="center"/>
              <w:rPr>
                <w:rFonts w:ascii="仿宋" w:eastAsia="仿宋" w:hAnsi="仿宋"/>
                <w:szCs w:val="21"/>
              </w:rPr>
            </w:pPr>
            <w:r w:rsidRPr="00386DBE">
              <w:rPr>
                <w:rFonts w:eastAsia="仿宋" w:hint="eastAsia"/>
                <w:szCs w:val="21"/>
              </w:rPr>
              <w:t>课程目标</w:t>
            </w:r>
            <w:r w:rsidRPr="00386DBE">
              <w:rPr>
                <w:rFonts w:eastAsia="仿宋" w:hint="eastAsia"/>
                <w:szCs w:val="21"/>
              </w:rPr>
              <w:t>2</w:t>
            </w:r>
          </w:p>
        </w:tc>
        <w:tc>
          <w:tcPr>
            <w:tcW w:w="859" w:type="pct"/>
            <w:tcBorders>
              <w:top w:val="single" w:sz="4" w:space="0" w:color="auto"/>
              <w:left w:val="nil"/>
              <w:bottom w:val="single" w:sz="4" w:space="0" w:color="auto"/>
              <w:right w:val="single" w:sz="4" w:space="0" w:color="auto"/>
            </w:tcBorders>
            <w:shd w:val="clear" w:color="auto" w:fill="auto"/>
            <w:vAlign w:val="center"/>
          </w:tcPr>
          <w:p w14:paraId="4ECD0943" w14:textId="77777777" w:rsidR="00711B55" w:rsidRPr="00386DBE" w:rsidRDefault="00711B55" w:rsidP="00711B55">
            <w:pPr>
              <w:adjustRightInd w:val="0"/>
              <w:snapToGrid w:val="0"/>
              <w:jc w:val="center"/>
              <w:rPr>
                <w:rFonts w:ascii="仿宋" w:eastAsia="仿宋" w:hAnsi="仿宋"/>
                <w:szCs w:val="21"/>
              </w:rPr>
            </w:pP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2AE9394A" w14:textId="77777777" w:rsidR="00711B55" w:rsidRPr="00386DBE" w:rsidRDefault="00711B55" w:rsidP="00711B55">
            <w:pPr>
              <w:adjustRightInd w:val="0"/>
              <w:snapToGrid w:val="0"/>
              <w:jc w:val="center"/>
              <w:rPr>
                <w:rFonts w:ascii="仿宋" w:eastAsia="仿宋" w:hAnsi="仿宋"/>
                <w:szCs w:val="21"/>
              </w:rPr>
            </w:pPr>
          </w:p>
        </w:tc>
        <w:tc>
          <w:tcPr>
            <w:tcW w:w="681" w:type="pct"/>
            <w:tcBorders>
              <w:top w:val="single" w:sz="4" w:space="0" w:color="auto"/>
              <w:left w:val="single" w:sz="4" w:space="0" w:color="auto"/>
              <w:bottom w:val="single" w:sz="4" w:space="0" w:color="auto"/>
              <w:right w:val="single" w:sz="4" w:space="0" w:color="auto"/>
            </w:tcBorders>
          </w:tcPr>
          <w:p w14:paraId="50479F94" w14:textId="77777777" w:rsidR="00711B55" w:rsidRPr="00386DBE" w:rsidRDefault="00711B55" w:rsidP="00711B55">
            <w:pPr>
              <w:adjustRightInd w:val="0"/>
              <w:snapToGrid w:val="0"/>
              <w:jc w:val="center"/>
              <w:rPr>
                <w:rFonts w:ascii="仿宋" w:eastAsia="仿宋" w:hAnsi="仿宋"/>
                <w:szCs w:val="21"/>
              </w:rPr>
            </w:pPr>
          </w:p>
        </w:tc>
        <w:tc>
          <w:tcPr>
            <w:tcW w:w="681" w:type="pct"/>
            <w:tcBorders>
              <w:top w:val="single" w:sz="4" w:space="0" w:color="auto"/>
              <w:left w:val="single" w:sz="4" w:space="0" w:color="auto"/>
              <w:bottom w:val="single" w:sz="4" w:space="0" w:color="auto"/>
              <w:right w:val="single" w:sz="4" w:space="0" w:color="auto"/>
            </w:tcBorders>
            <w:vAlign w:val="center"/>
          </w:tcPr>
          <w:p w14:paraId="66C1C67B"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hint="eastAsia"/>
                <w:szCs w:val="21"/>
              </w:rPr>
              <w:t>1</w:t>
            </w:r>
            <w:r w:rsidRPr="00386DBE">
              <w:rPr>
                <w:rFonts w:ascii="仿宋" w:eastAsia="仿宋" w:hAnsi="仿宋"/>
                <w:szCs w:val="21"/>
              </w:rPr>
              <w:t>0</w:t>
            </w:r>
          </w:p>
        </w:tc>
        <w:tc>
          <w:tcPr>
            <w:tcW w:w="683" w:type="pct"/>
            <w:tcBorders>
              <w:top w:val="single" w:sz="4" w:space="0" w:color="auto"/>
              <w:left w:val="single" w:sz="4" w:space="0" w:color="auto"/>
              <w:bottom w:val="single" w:sz="4" w:space="0" w:color="auto"/>
              <w:right w:val="single" w:sz="4" w:space="0" w:color="auto"/>
            </w:tcBorders>
            <w:vAlign w:val="center"/>
          </w:tcPr>
          <w:p w14:paraId="32E85518"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szCs w:val="21"/>
              </w:rPr>
              <w:t>30</w:t>
            </w:r>
          </w:p>
        </w:tc>
        <w:tc>
          <w:tcPr>
            <w:tcW w:w="528" w:type="pct"/>
            <w:tcBorders>
              <w:top w:val="single" w:sz="4" w:space="0" w:color="auto"/>
              <w:left w:val="single" w:sz="4" w:space="0" w:color="auto"/>
              <w:bottom w:val="single" w:sz="4" w:space="0" w:color="auto"/>
              <w:right w:val="single" w:sz="4" w:space="0" w:color="auto"/>
            </w:tcBorders>
            <w:vAlign w:val="center"/>
          </w:tcPr>
          <w:p w14:paraId="16154F97"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szCs w:val="21"/>
              </w:rPr>
              <w:t>40</w:t>
            </w:r>
          </w:p>
        </w:tc>
      </w:tr>
      <w:tr w:rsidR="00711B55" w:rsidRPr="00386DBE" w14:paraId="50550481" w14:textId="77777777" w:rsidTr="00711B55">
        <w:trPr>
          <w:trHeight w:val="340"/>
        </w:trPr>
        <w:tc>
          <w:tcPr>
            <w:tcW w:w="885" w:type="pct"/>
            <w:tcBorders>
              <w:top w:val="single" w:sz="4" w:space="0" w:color="auto"/>
              <w:left w:val="single" w:sz="8" w:space="0" w:color="auto"/>
              <w:bottom w:val="single" w:sz="4" w:space="0" w:color="auto"/>
              <w:right w:val="single" w:sz="4" w:space="0" w:color="auto"/>
            </w:tcBorders>
            <w:shd w:val="clear" w:color="auto" w:fill="auto"/>
            <w:vAlign w:val="center"/>
          </w:tcPr>
          <w:p w14:paraId="3960CEF2"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课程目标</w:t>
            </w:r>
            <w:r w:rsidRPr="00386DBE">
              <w:rPr>
                <w:rFonts w:eastAsia="仿宋" w:hint="eastAsia"/>
                <w:szCs w:val="21"/>
              </w:rPr>
              <w:t>3</w:t>
            </w:r>
          </w:p>
        </w:tc>
        <w:tc>
          <w:tcPr>
            <w:tcW w:w="859" w:type="pct"/>
            <w:tcBorders>
              <w:top w:val="single" w:sz="4" w:space="0" w:color="auto"/>
              <w:left w:val="nil"/>
              <w:bottom w:val="single" w:sz="4" w:space="0" w:color="auto"/>
              <w:right w:val="single" w:sz="4" w:space="0" w:color="auto"/>
            </w:tcBorders>
            <w:shd w:val="clear" w:color="auto" w:fill="auto"/>
            <w:vAlign w:val="center"/>
          </w:tcPr>
          <w:p w14:paraId="51EFFAA5" w14:textId="77777777" w:rsidR="00711B55" w:rsidRPr="00386DBE" w:rsidRDefault="00711B55" w:rsidP="00711B55">
            <w:pPr>
              <w:adjustRightInd w:val="0"/>
              <w:snapToGrid w:val="0"/>
              <w:jc w:val="center"/>
              <w:rPr>
                <w:rFonts w:ascii="仿宋" w:eastAsia="仿宋" w:hAnsi="仿宋"/>
                <w:szCs w:val="21"/>
              </w:rPr>
            </w:pP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7E6F78E2" w14:textId="77777777" w:rsidR="00711B55" w:rsidRPr="00386DBE" w:rsidRDefault="00711B55" w:rsidP="00711B55">
            <w:pPr>
              <w:adjustRightInd w:val="0"/>
              <w:snapToGrid w:val="0"/>
              <w:jc w:val="center"/>
              <w:rPr>
                <w:rFonts w:ascii="仿宋" w:eastAsia="仿宋" w:hAnsi="仿宋"/>
                <w:szCs w:val="21"/>
              </w:rPr>
            </w:pPr>
          </w:p>
        </w:tc>
        <w:tc>
          <w:tcPr>
            <w:tcW w:w="681" w:type="pct"/>
            <w:tcBorders>
              <w:top w:val="single" w:sz="4" w:space="0" w:color="auto"/>
              <w:left w:val="single" w:sz="4" w:space="0" w:color="auto"/>
              <w:bottom w:val="single" w:sz="4" w:space="0" w:color="auto"/>
              <w:right w:val="single" w:sz="4" w:space="0" w:color="auto"/>
            </w:tcBorders>
          </w:tcPr>
          <w:p w14:paraId="157D7A5A"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hint="eastAsia"/>
                <w:szCs w:val="21"/>
              </w:rPr>
              <w:t>1</w:t>
            </w:r>
            <w:r w:rsidRPr="00386DBE">
              <w:rPr>
                <w:rFonts w:ascii="仿宋" w:eastAsia="仿宋" w:hAnsi="仿宋"/>
                <w:szCs w:val="21"/>
              </w:rPr>
              <w:t>5</w:t>
            </w:r>
          </w:p>
        </w:tc>
        <w:tc>
          <w:tcPr>
            <w:tcW w:w="681" w:type="pct"/>
            <w:tcBorders>
              <w:top w:val="single" w:sz="4" w:space="0" w:color="auto"/>
              <w:left w:val="single" w:sz="4" w:space="0" w:color="auto"/>
              <w:bottom w:val="single" w:sz="4" w:space="0" w:color="auto"/>
              <w:right w:val="single" w:sz="4" w:space="0" w:color="auto"/>
            </w:tcBorders>
            <w:vAlign w:val="center"/>
          </w:tcPr>
          <w:p w14:paraId="09CB991A" w14:textId="77777777" w:rsidR="00711B55" w:rsidRPr="00386DBE" w:rsidRDefault="00711B55" w:rsidP="00711B55">
            <w:pPr>
              <w:adjustRightInd w:val="0"/>
              <w:snapToGrid w:val="0"/>
              <w:jc w:val="center"/>
              <w:rPr>
                <w:rFonts w:ascii="仿宋" w:eastAsia="仿宋" w:hAnsi="仿宋"/>
                <w:szCs w:val="21"/>
              </w:rPr>
            </w:pPr>
          </w:p>
        </w:tc>
        <w:tc>
          <w:tcPr>
            <w:tcW w:w="683" w:type="pct"/>
            <w:tcBorders>
              <w:top w:val="single" w:sz="4" w:space="0" w:color="auto"/>
              <w:left w:val="single" w:sz="4" w:space="0" w:color="auto"/>
              <w:bottom w:val="single" w:sz="4" w:space="0" w:color="auto"/>
              <w:right w:val="single" w:sz="4" w:space="0" w:color="auto"/>
            </w:tcBorders>
            <w:vAlign w:val="center"/>
          </w:tcPr>
          <w:p w14:paraId="62BD3C15" w14:textId="77777777" w:rsidR="00711B55" w:rsidRPr="00386DBE" w:rsidRDefault="00711B55" w:rsidP="00711B55">
            <w:pPr>
              <w:adjustRightInd w:val="0"/>
              <w:snapToGrid w:val="0"/>
              <w:jc w:val="center"/>
              <w:rPr>
                <w:rFonts w:ascii="仿宋" w:eastAsia="仿宋" w:hAnsi="仿宋"/>
                <w:szCs w:val="21"/>
              </w:rPr>
            </w:pPr>
          </w:p>
        </w:tc>
        <w:tc>
          <w:tcPr>
            <w:tcW w:w="528" w:type="pct"/>
            <w:tcBorders>
              <w:top w:val="single" w:sz="4" w:space="0" w:color="auto"/>
              <w:left w:val="single" w:sz="4" w:space="0" w:color="auto"/>
              <w:bottom w:val="single" w:sz="4" w:space="0" w:color="auto"/>
              <w:right w:val="single" w:sz="4" w:space="0" w:color="auto"/>
            </w:tcBorders>
            <w:vAlign w:val="center"/>
          </w:tcPr>
          <w:p w14:paraId="10B6CFF8"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szCs w:val="21"/>
              </w:rPr>
              <w:t>15</w:t>
            </w:r>
          </w:p>
        </w:tc>
      </w:tr>
      <w:tr w:rsidR="00711B55" w:rsidRPr="00386DBE" w14:paraId="57DAE64B" w14:textId="77777777" w:rsidTr="00711B55">
        <w:trPr>
          <w:trHeight w:val="340"/>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89AB788"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比例（</w:t>
            </w:r>
            <w:r w:rsidRPr="00386DBE">
              <w:rPr>
                <w:rFonts w:eastAsia="仿宋" w:hint="eastAsia"/>
                <w:szCs w:val="21"/>
              </w:rPr>
              <w:t>%</w:t>
            </w:r>
            <w:r w:rsidRPr="00386DBE">
              <w:rPr>
                <w:rFonts w:eastAsia="仿宋" w:hint="eastAsia"/>
                <w:szCs w:val="21"/>
              </w:rPr>
              <w:t>）</w:t>
            </w:r>
          </w:p>
        </w:tc>
        <w:tc>
          <w:tcPr>
            <w:tcW w:w="859" w:type="pct"/>
            <w:tcBorders>
              <w:top w:val="single" w:sz="4" w:space="0" w:color="auto"/>
              <w:left w:val="nil"/>
              <w:bottom w:val="single" w:sz="4" w:space="0" w:color="auto"/>
              <w:right w:val="single" w:sz="4" w:space="0" w:color="auto"/>
            </w:tcBorders>
            <w:shd w:val="clear" w:color="auto" w:fill="auto"/>
            <w:vAlign w:val="center"/>
          </w:tcPr>
          <w:p w14:paraId="127FC11D"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hint="eastAsia"/>
                <w:szCs w:val="21"/>
              </w:rPr>
              <w:t>1</w:t>
            </w:r>
            <w:r w:rsidRPr="00386DBE">
              <w:rPr>
                <w:rFonts w:ascii="仿宋" w:eastAsia="仿宋" w:hAnsi="仿宋"/>
                <w:szCs w:val="21"/>
              </w:rPr>
              <w:t>0</w:t>
            </w:r>
          </w:p>
        </w:tc>
        <w:tc>
          <w:tcPr>
            <w:tcW w:w="683" w:type="pct"/>
            <w:tcBorders>
              <w:top w:val="single" w:sz="4" w:space="0" w:color="auto"/>
              <w:left w:val="nil"/>
              <w:bottom w:val="single" w:sz="4" w:space="0" w:color="auto"/>
              <w:right w:val="single" w:sz="4" w:space="0" w:color="auto"/>
            </w:tcBorders>
            <w:shd w:val="clear" w:color="auto" w:fill="auto"/>
            <w:vAlign w:val="center"/>
          </w:tcPr>
          <w:p w14:paraId="4A202DCE"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szCs w:val="21"/>
              </w:rPr>
              <w:t>35</w:t>
            </w:r>
          </w:p>
        </w:tc>
        <w:tc>
          <w:tcPr>
            <w:tcW w:w="681" w:type="pct"/>
            <w:tcBorders>
              <w:top w:val="single" w:sz="4" w:space="0" w:color="auto"/>
              <w:left w:val="nil"/>
              <w:bottom w:val="single" w:sz="4" w:space="0" w:color="auto"/>
              <w:right w:val="single" w:sz="4" w:space="0" w:color="auto"/>
            </w:tcBorders>
            <w:vAlign w:val="center"/>
          </w:tcPr>
          <w:p w14:paraId="4F8A217C"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hint="eastAsia"/>
                <w:szCs w:val="21"/>
              </w:rPr>
              <w:t>1</w:t>
            </w:r>
            <w:r w:rsidRPr="00386DBE">
              <w:rPr>
                <w:rFonts w:ascii="仿宋" w:eastAsia="仿宋" w:hAnsi="仿宋"/>
                <w:szCs w:val="21"/>
              </w:rPr>
              <w:t>5</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133703C"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hint="eastAsia"/>
                <w:szCs w:val="21"/>
              </w:rPr>
              <w:t>1</w:t>
            </w:r>
            <w:r w:rsidRPr="00386DBE">
              <w:rPr>
                <w:rFonts w:ascii="仿宋" w:eastAsia="仿宋" w:hAnsi="仿宋"/>
                <w:szCs w:val="21"/>
              </w:rPr>
              <w:t>0</w:t>
            </w:r>
          </w:p>
        </w:tc>
        <w:tc>
          <w:tcPr>
            <w:tcW w:w="683" w:type="pct"/>
            <w:tcBorders>
              <w:top w:val="single" w:sz="4" w:space="0" w:color="auto"/>
              <w:left w:val="nil"/>
              <w:bottom w:val="single" w:sz="4" w:space="0" w:color="auto"/>
              <w:right w:val="single" w:sz="4" w:space="0" w:color="auto"/>
            </w:tcBorders>
            <w:shd w:val="clear" w:color="auto" w:fill="auto"/>
            <w:vAlign w:val="center"/>
          </w:tcPr>
          <w:p w14:paraId="2D656DA3" w14:textId="77777777" w:rsidR="00711B55" w:rsidRPr="00386DBE" w:rsidRDefault="00711B55" w:rsidP="00711B55">
            <w:pPr>
              <w:adjustRightInd w:val="0"/>
              <w:snapToGrid w:val="0"/>
              <w:jc w:val="center"/>
              <w:rPr>
                <w:rFonts w:ascii="仿宋" w:eastAsia="仿宋" w:hAnsi="仿宋"/>
                <w:szCs w:val="21"/>
              </w:rPr>
            </w:pPr>
            <w:r w:rsidRPr="00386DBE">
              <w:rPr>
                <w:rFonts w:ascii="仿宋" w:eastAsia="仿宋" w:hAnsi="仿宋" w:hint="eastAsia"/>
                <w:szCs w:val="21"/>
              </w:rPr>
              <w:t>3</w:t>
            </w:r>
            <w:r w:rsidRPr="00386DBE">
              <w:rPr>
                <w:rFonts w:ascii="仿宋" w:eastAsia="仿宋" w:hAnsi="仿宋"/>
                <w:szCs w:val="21"/>
              </w:rPr>
              <w:t>0</w:t>
            </w:r>
          </w:p>
        </w:tc>
        <w:tc>
          <w:tcPr>
            <w:tcW w:w="528" w:type="pct"/>
            <w:tcBorders>
              <w:top w:val="single" w:sz="4" w:space="0" w:color="auto"/>
              <w:left w:val="single" w:sz="4" w:space="0" w:color="auto"/>
              <w:bottom w:val="single" w:sz="4" w:space="0" w:color="auto"/>
              <w:right w:val="single" w:sz="4" w:space="0" w:color="auto"/>
            </w:tcBorders>
            <w:vAlign w:val="center"/>
          </w:tcPr>
          <w:p w14:paraId="272BD6C4" w14:textId="77777777" w:rsidR="00711B55" w:rsidRPr="00386DBE" w:rsidRDefault="00711B55" w:rsidP="00711B55">
            <w:pPr>
              <w:adjustRightInd w:val="0"/>
              <w:snapToGrid w:val="0"/>
              <w:jc w:val="center"/>
              <w:rPr>
                <w:rFonts w:eastAsia="仿宋"/>
                <w:szCs w:val="21"/>
              </w:rPr>
            </w:pPr>
            <w:r w:rsidRPr="00386DBE">
              <w:rPr>
                <w:rFonts w:eastAsia="仿宋" w:hint="eastAsia"/>
                <w:szCs w:val="21"/>
              </w:rPr>
              <w:t>1</w:t>
            </w:r>
            <w:r w:rsidRPr="00386DBE">
              <w:rPr>
                <w:rFonts w:eastAsia="仿宋"/>
                <w:szCs w:val="21"/>
              </w:rPr>
              <w:t>00</w:t>
            </w:r>
          </w:p>
        </w:tc>
      </w:tr>
    </w:tbl>
    <w:p w14:paraId="3ADF30FC" w14:textId="77777777" w:rsidR="00711B55" w:rsidRPr="00386DBE" w:rsidRDefault="00711B55" w:rsidP="00711B55">
      <w:pPr>
        <w:adjustRightInd w:val="0"/>
        <w:snapToGrid w:val="0"/>
        <w:spacing w:after="240" w:line="480" w:lineRule="exact"/>
        <w:jc w:val="left"/>
        <w:rPr>
          <w:rFonts w:eastAsia="仿宋"/>
          <w:b/>
          <w:sz w:val="24"/>
        </w:rPr>
      </w:pPr>
      <w:r w:rsidRPr="00386DBE">
        <w:rPr>
          <w:rFonts w:eastAsia="仿宋"/>
          <w:b/>
          <w:sz w:val="24"/>
        </w:rPr>
        <w:t>2.</w:t>
      </w:r>
      <w:r w:rsidRPr="00386DBE">
        <w:rPr>
          <w:rFonts w:eastAsia="仿宋" w:hint="eastAsia"/>
          <w:b/>
          <w:sz w:val="24"/>
        </w:rPr>
        <w:t>课程目标的考核方式与评分标准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1205"/>
        <w:gridCol w:w="5175"/>
        <w:gridCol w:w="722"/>
        <w:gridCol w:w="720"/>
      </w:tblGrid>
      <w:tr w:rsidR="00711B55" w:rsidRPr="00386DBE" w14:paraId="1F742A9B" w14:textId="77777777" w:rsidTr="00711B55">
        <w:trPr>
          <w:trHeight w:val="453"/>
          <w:jc w:val="center"/>
        </w:trPr>
        <w:tc>
          <w:tcPr>
            <w:tcW w:w="286" w:type="pct"/>
            <w:vAlign w:val="center"/>
          </w:tcPr>
          <w:p w14:paraId="1F67116F" w14:textId="77777777" w:rsidR="00711B55" w:rsidRPr="00386DBE" w:rsidRDefault="00711B55" w:rsidP="00711B55">
            <w:pPr>
              <w:jc w:val="center"/>
              <w:rPr>
                <w:rFonts w:eastAsia="仿宋"/>
                <w:szCs w:val="21"/>
              </w:rPr>
            </w:pPr>
            <w:r w:rsidRPr="00386DBE">
              <w:rPr>
                <w:rFonts w:eastAsia="仿宋" w:hint="eastAsia"/>
                <w:szCs w:val="21"/>
              </w:rPr>
              <w:t>序号</w:t>
            </w:r>
          </w:p>
        </w:tc>
        <w:tc>
          <w:tcPr>
            <w:tcW w:w="726" w:type="pct"/>
            <w:vAlign w:val="center"/>
          </w:tcPr>
          <w:p w14:paraId="501499A7" w14:textId="77777777" w:rsidR="00711B55" w:rsidRPr="00386DBE" w:rsidRDefault="00711B55" w:rsidP="00711B55">
            <w:pPr>
              <w:jc w:val="center"/>
              <w:rPr>
                <w:rFonts w:eastAsia="仿宋"/>
                <w:szCs w:val="21"/>
              </w:rPr>
            </w:pPr>
            <w:r w:rsidRPr="00386DBE">
              <w:rPr>
                <w:rFonts w:eastAsia="仿宋"/>
                <w:szCs w:val="21"/>
              </w:rPr>
              <w:t>考核</w:t>
            </w:r>
            <w:r w:rsidRPr="00386DBE">
              <w:rPr>
                <w:rFonts w:eastAsia="仿宋" w:hint="eastAsia"/>
                <w:szCs w:val="21"/>
              </w:rPr>
              <w:t>方式</w:t>
            </w:r>
          </w:p>
        </w:tc>
        <w:tc>
          <w:tcPr>
            <w:tcW w:w="3119" w:type="pct"/>
            <w:vAlign w:val="center"/>
          </w:tcPr>
          <w:p w14:paraId="41577CB3" w14:textId="77777777" w:rsidR="00711B55" w:rsidRPr="00386DBE" w:rsidRDefault="00711B55" w:rsidP="00711B55">
            <w:pPr>
              <w:jc w:val="center"/>
              <w:rPr>
                <w:rFonts w:eastAsia="仿宋"/>
                <w:szCs w:val="21"/>
              </w:rPr>
            </w:pPr>
            <w:r w:rsidRPr="00386DBE">
              <w:rPr>
                <w:rFonts w:eastAsia="仿宋" w:hint="eastAsia"/>
                <w:szCs w:val="21"/>
              </w:rPr>
              <w:t>评分标准</w:t>
            </w:r>
          </w:p>
        </w:tc>
        <w:tc>
          <w:tcPr>
            <w:tcW w:w="435" w:type="pct"/>
            <w:vAlign w:val="center"/>
          </w:tcPr>
          <w:p w14:paraId="5457C17B" w14:textId="77777777" w:rsidR="00711B55" w:rsidRPr="00386DBE" w:rsidRDefault="00711B55" w:rsidP="00711B55">
            <w:pPr>
              <w:jc w:val="center"/>
              <w:rPr>
                <w:rFonts w:eastAsia="仿宋"/>
                <w:szCs w:val="21"/>
              </w:rPr>
            </w:pPr>
            <w:r w:rsidRPr="00386DBE">
              <w:rPr>
                <w:rFonts w:eastAsia="仿宋" w:hint="eastAsia"/>
                <w:szCs w:val="21"/>
              </w:rPr>
              <w:t>得分</w:t>
            </w:r>
          </w:p>
        </w:tc>
        <w:tc>
          <w:tcPr>
            <w:tcW w:w="434" w:type="pct"/>
            <w:vAlign w:val="center"/>
          </w:tcPr>
          <w:p w14:paraId="45A67F73" w14:textId="77777777" w:rsidR="00711B55" w:rsidRPr="00386DBE" w:rsidRDefault="00711B55" w:rsidP="00711B55">
            <w:pPr>
              <w:jc w:val="center"/>
              <w:rPr>
                <w:rFonts w:eastAsia="仿宋"/>
                <w:szCs w:val="21"/>
              </w:rPr>
            </w:pPr>
            <w:r w:rsidRPr="00386DBE">
              <w:rPr>
                <w:rFonts w:eastAsia="仿宋" w:hint="eastAsia"/>
                <w:szCs w:val="21"/>
              </w:rPr>
              <w:t>合计得分</w:t>
            </w:r>
          </w:p>
        </w:tc>
      </w:tr>
      <w:tr w:rsidR="00711B55" w:rsidRPr="00386DBE" w14:paraId="161A92DF" w14:textId="77777777" w:rsidTr="00711B55">
        <w:trPr>
          <w:jc w:val="center"/>
        </w:trPr>
        <w:tc>
          <w:tcPr>
            <w:tcW w:w="286" w:type="pct"/>
            <w:vMerge w:val="restart"/>
            <w:vAlign w:val="center"/>
          </w:tcPr>
          <w:p w14:paraId="46934F41" w14:textId="77777777" w:rsidR="00711B55" w:rsidRPr="00386DBE" w:rsidRDefault="00711B55" w:rsidP="00711B55">
            <w:pPr>
              <w:widowControl/>
              <w:shd w:val="clear" w:color="auto" w:fill="FFFFFF"/>
              <w:jc w:val="left"/>
              <w:rPr>
                <w:rFonts w:eastAsia="仿宋"/>
                <w:kern w:val="0"/>
                <w:sz w:val="24"/>
              </w:rPr>
            </w:pPr>
            <w:r w:rsidRPr="00386DBE">
              <w:rPr>
                <w:rFonts w:eastAsia="仿宋" w:hint="eastAsia"/>
                <w:kern w:val="0"/>
                <w:sz w:val="24"/>
              </w:rPr>
              <w:t>课程目标</w:t>
            </w:r>
            <w:r w:rsidRPr="00386DBE">
              <w:rPr>
                <w:rFonts w:eastAsia="仿宋" w:hint="eastAsia"/>
                <w:kern w:val="0"/>
                <w:sz w:val="24"/>
              </w:rPr>
              <w:t>1</w:t>
            </w:r>
          </w:p>
        </w:tc>
        <w:tc>
          <w:tcPr>
            <w:tcW w:w="726" w:type="pct"/>
            <w:vAlign w:val="center"/>
          </w:tcPr>
          <w:p w14:paraId="1C544D61" w14:textId="77777777" w:rsidR="00711B55" w:rsidRPr="00386DBE" w:rsidRDefault="00711B55" w:rsidP="00711B55">
            <w:pPr>
              <w:tabs>
                <w:tab w:val="left" w:pos="312"/>
              </w:tabs>
              <w:rPr>
                <w:rFonts w:eastAsia="仿宋"/>
                <w:szCs w:val="21"/>
              </w:rPr>
            </w:pPr>
            <w:r w:rsidRPr="00386DBE">
              <w:rPr>
                <w:rFonts w:eastAsia="仿宋" w:hint="eastAsia"/>
                <w:szCs w:val="21"/>
              </w:rPr>
              <w:t>任务书</w:t>
            </w:r>
            <w:r w:rsidRPr="00386DBE">
              <w:rPr>
                <w:rFonts w:eastAsia="仿宋" w:hint="eastAsia"/>
                <w:szCs w:val="21"/>
              </w:rPr>
              <w:t>/</w:t>
            </w:r>
            <w:r w:rsidRPr="00386DBE">
              <w:rPr>
                <w:rFonts w:eastAsia="仿宋" w:hint="eastAsia"/>
                <w:szCs w:val="21"/>
              </w:rPr>
              <w:t>指导书</w:t>
            </w:r>
          </w:p>
        </w:tc>
        <w:tc>
          <w:tcPr>
            <w:tcW w:w="3119" w:type="pct"/>
            <w:vAlign w:val="center"/>
          </w:tcPr>
          <w:p w14:paraId="692930C4" w14:textId="77777777" w:rsidR="00711B55" w:rsidRPr="00386DBE" w:rsidRDefault="00711B55" w:rsidP="00711B55">
            <w:pPr>
              <w:rPr>
                <w:rFonts w:eastAsia="仿宋"/>
                <w:szCs w:val="21"/>
              </w:rPr>
            </w:pPr>
            <w:r w:rsidRPr="00386DBE">
              <w:rPr>
                <w:rFonts w:eastAsia="仿宋" w:hint="eastAsia"/>
                <w:szCs w:val="21"/>
              </w:rPr>
              <w:t>清晰表达设计的过程，包括</w:t>
            </w:r>
            <w:r w:rsidRPr="00386DBE">
              <w:rPr>
                <w:rFonts w:eastAsia="仿宋" w:hint="eastAsia"/>
                <w:b/>
                <w:bCs/>
                <w:szCs w:val="21"/>
              </w:rPr>
              <w:t>任务分析、方案调研、方案描述、每个设计阶段的说明</w:t>
            </w:r>
            <w:r w:rsidRPr="00386DBE">
              <w:rPr>
                <w:rFonts w:eastAsia="仿宋" w:hint="eastAsia"/>
                <w:szCs w:val="21"/>
              </w:rPr>
              <w:t>。</w:t>
            </w:r>
          </w:p>
        </w:tc>
        <w:tc>
          <w:tcPr>
            <w:tcW w:w="435" w:type="pct"/>
            <w:vAlign w:val="center"/>
          </w:tcPr>
          <w:p w14:paraId="6C40C7AF" w14:textId="77777777" w:rsidR="00711B55" w:rsidRPr="00386DBE" w:rsidRDefault="00711B55" w:rsidP="00711B55">
            <w:pPr>
              <w:jc w:val="center"/>
              <w:rPr>
                <w:rFonts w:eastAsia="仿宋"/>
                <w:kern w:val="0"/>
                <w:szCs w:val="21"/>
              </w:rPr>
            </w:pPr>
            <w:r w:rsidRPr="00386DBE">
              <w:rPr>
                <w:rFonts w:eastAsia="仿宋" w:hint="eastAsia"/>
                <w:kern w:val="0"/>
                <w:szCs w:val="21"/>
              </w:rPr>
              <w:t>1</w:t>
            </w:r>
            <w:r w:rsidRPr="00386DBE">
              <w:rPr>
                <w:rFonts w:eastAsia="仿宋"/>
                <w:kern w:val="0"/>
                <w:szCs w:val="21"/>
              </w:rPr>
              <w:t>0</w:t>
            </w:r>
          </w:p>
        </w:tc>
        <w:tc>
          <w:tcPr>
            <w:tcW w:w="434" w:type="pct"/>
            <w:vMerge w:val="restart"/>
            <w:vAlign w:val="center"/>
          </w:tcPr>
          <w:p w14:paraId="0C3987C7" w14:textId="77777777" w:rsidR="00711B55" w:rsidRPr="00386DBE" w:rsidRDefault="00711B55" w:rsidP="00711B55">
            <w:pPr>
              <w:jc w:val="center"/>
              <w:rPr>
                <w:rFonts w:eastAsia="仿宋"/>
                <w:kern w:val="0"/>
                <w:szCs w:val="21"/>
              </w:rPr>
            </w:pPr>
            <w:r w:rsidRPr="00386DBE">
              <w:rPr>
                <w:rFonts w:eastAsia="仿宋" w:hint="eastAsia"/>
                <w:kern w:val="0"/>
                <w:szCs w:val="21"/>
              </w:rPr>
              <w:t>4</w:t>
            </w:r>
            <w:r w:rsidRPr="00386DBE">
              <w:rPr>
                <w:rFonts w:eastAsia="仿宋"/>
                <w:kern w:val="0"/>
                <w:szCs w:val="21"/>
              </w:rPr>
              <w:t>5</w:t>
            </w:r>
          </w:p>
        </w:tc>
      </w:tr>
      <w:tr w:rsidR="00711B55" w:rsidRPr="00386DBE" w14:paraId="12AC1FAF" w14:textId="77777777" w:rsidTr="00711B55">
        <w:trPr>
          <w:jc w:val="center"/>
        </w:trPr>
        <w:tc>
          <w:tcPr>
            <w:tcW w:w="286" w:type="pct"/>
            <w:vMerge/>
            <w:vAlign w:val="center"/>
          </w:tcPr>
          <w:p w14:paraId="1481239F" w14:textId="77777777" w:rsidR="00711B55" w:rsidRPr="00386DBE" w:rsidRDefault="00711B55" w:rsidP="00711B55">
            <w:pPr>
              <w:rPr>
                <w:rFonts w:eastAsia="仿宋"/>
                <w:szCs w:val="21"/>
              </w:rPr>
            </w:pPr>
          </w:p>
        </w:tc>
        <w:tc>
          <w:tcPr>
            <w:tcW w:w="726" w:type="pct"/>
            <w:vAlign w:val="center"/>
          </w:tcPr>
          <w:p w14:paraId="39403D7D" w14:textId="77777777" w:rsidR="00711B55" w:rsidRPr="00386DBE" w:rsidRDefault="00711B55" w:rsidP="00711B55">
            <w:pPr>
              <w:tabs>
                <w:tab w:val="left" w:pos="312"/>
              </w:tabs>
              <w:rPr>
                <w:rFonts w:eastAsia="仿宋"/>
                <w:szCs w:val="21"/>
              </w:rPr>
            </w:pPr>
            <w:r w:rsidRPr="00386DBE">
              <w:rPr>
                <w:rFonts w:eastAsia="仿宋" w:hint="eastAsia"/>
                <w:szCs w:val="21"/>
              </w:rPr>
              <w:t>设计说明书</w:t>
            </w:r>
            <w:r w:rsidRPr="00386DBE">
              <w:rPr>
                <w:rFonts w:eastAsia="仿宋" w:hint="eastAsia"/>
                <w:szCs w:val="21"/>
              </w:rPr>
              <w:t>-</w:t>
            </w:r>
            <w:r w:rsidRPr="00386DBE">
              <w:rPr>
                <w:rFonts w:eastAsia="仿宋" w:hint="eastAsia"/>
                <w:szCs w:val="21"/>
              </w:rPr>
              <w:t>模块</w:t>
            </w:r>
            <w:r w:rsidRPr="00386DBE">
              <w:rPr>
                <w:rFonts w:eastAsia="仿宋" w:hint="eastAsia"/>
                <w:szCs w:val="21"/>
              </w:rPr>
              <w:t>1</w:t>
            </w:r>
          </w:p>
        </w:tc>
        <w:tc>
          <w:tcPr>
            <w:tcW w:w="3119" w:type="pct"/>
            <w:vAlign w:val="center"/>
          </w:tcPr>
          <w:p w14:paraId="7083BD1F" w14:textId="77777777" w:rsidR="00711B55" w:rsidRPr="00386DBE" w:rsidRDefault="00711B55" w:rsidP="00711B55">
            <w:pPr>
              <w:rPr>
                <w:rFonts w:eastAsia="仿宋"/>
                <w:szCs w:val="21"/>
              </w:rPr>
            </w:pPr>
            <w:r w:rsidRPr="00386DBE">
              <w:rPr>
                <w:rFonts w:eastAsia="仿宋" w:hint="eastAsia"/>
                <w:szCs w:val="21"/>
              </w:rPr>
              <w:t>能够清晰准确的提出合理可行的</w:t>
            </w:r>
            <w:r w:rsidRPr="00386DBE">
              <w:rPr>
                <w:rFonts w:eastAsia="仿宋" w:hint="eastAsia"/>
                <w:b/>
                <w:bCs/>
                <w:szCs w:val="21"/>
              </w:rPr>
              <w:t>设备选型</w:t>
            </w:r>
            <w:r w:rsidRPr="00386DBE">
              <w:rPr>
                <w:rFonts w:eastAsia="仿宋" w:hint="eastAsia"/>
                <w:szCs w:val="21"/>
              </w:rPr>
              <w:t>、</w:t>
            </w:r>
            <w:r w:rsidRPr="00386DBE">
              <w:rPr>
                <w:rFonts w:eastAsia="仿宋" w:hint="eastAsia"/>
                <w:b/>
                <w:bCs/>
                <w:szCs w:val="21"/>
              </w:rPr>
              <w:t>布局或定制设计方案</w:t>
            </w:r>
            <w:r w:rsidRPr="00386DBE">
              <w:rPr>
                <w:rFonts w:eastAsia="仿宋" w:hint="eastAsia"/>
                <w:szCs w:val="21"/>
              </w:rPr>
              <w:t>，准确的给出课程设计</w:t>
            </w:r>
            <w:r w:rsidRPr="00386DBE">
              <w:rPr>
                <w:rFonts w:eastAsia="仿宋" w:hint="eastAsia"/>
                <w:b/>
                <w:bCs/>
                <w:szCs w:val="21"/>
              </w:rPr>
              <w:t>思路或技术路线</w:t>
            </w:r>
            <w:r w:rsidRPr="00386DBE">
              <w:rPr>
                <w:rFonts w:eastAsia="仿宋" w:hint="eastAsia"/>
                <w:szCs w:val="21"/>
              </w:rPr>
              <w:t>，并熟练而准确无误的完成</w:t>
            </w:r>
            <w:r w:rsidRPr="00386DBE">
              <w:rPr>
                <w:rFonts w:eastAsia="仿宋" w:hint="eastAsia"/>
                <w:b/>
                <w:bCs/>
                <w:szCs w:val="21"/>
              </w:rPr>
              <w:t>炉用材料选择</w:t>
            </w:r>
            <w:r w:rsidRPr="00386DBE">
              <w:rPr>
                <w:rFonts w:eastAsia="仿宋" w:hint="eastAsia"/>
                <w:szCs w:val="21"/>
              </w:rPr>
              <w:t>，</w:t>
            </w:r>
            <w:r w:rsidRPr="00386DBE">
              <w:rPr>
                <w:rFonts w:eastAsia="仿宋" w:hint="eastAsia"/>
                <w:b/>
                <w:bCs/>
                <w:szCs w:val="21"/>
              </w:rPr>
              <w:t>结构设计，尺寸计算，功率计算，电热计算和自动控制设计</w:t>
            </w:r>
            <w:r w:rsidRPr="00386DBE">
              <w:rPr>
                <w:rFonts w:eastAsia="仿宋" w:hint="eastAsia"/>
                <w:szCs w:val="21"/>
              </w:rPr>
              <w:t>，结构清晰，思路流畅，数据准确；</w:t>
            </w:r>
            <w:r w:rsidRPr="00386DBE">
              <w:rPr>
                <w:rFonts w:eastAsia="仿宋"/>
                <w:szCs w:val="21"/>
              </w:rPr>
              <w:t xml:space="preserve"> </w:t>
            </w:r>
            <w:bookmarkStart w:id="3" w:name="_GoBack"/>
            <w:bookmarkEnd w:id="3"/>
          </w:p>
        </w:tc>
        <w:tc>
          <w:tcPr>
            <w:tcW w:w="435" w:type="pct"/>
            <w:vAlign w:val="center"/>
          </w:tcPr>
          <w:p w14:paraId="08FB50DE" w14:textId="77777777" w:rsidR="00711B55" w:rsidRPr="00386DBE" w:rsidRDefault="00711B55" w:rsidP="00711B55">
            <w:pPr>
              <w:jc w:val="center"/>
              <w:rPr>
                <w:rFonts w:eastAsia="仿宋"/>
                <w:szCs w:val="21"/>
              </w:rPr>
            </w:pPr>
            <w:r w:rsidRPr="00386DBE">
              <w:rPr>
                <w:rFonts w:eastAsia="仿宋" w:hint="eastAsia"/>
                <w:szCs w:val="21"/>
              </w:rPr>
              <w:t>3</w:t>
            </w:r>
            <w:r w:rsidRPr="00386DBE">
              <w:rPr>
                <w:rFonts w:eastAsia="仿宋"/>
                <w:szCs w:val="21"/>
              </w:rPr>
              <w:t>5</w:t>
            </w:r>
          </w:p>
        </w:tc>
        <w:tc>
          <w:tcPr>
            <w:tcW w:w="434" w:type="pct"/>
            <w:vMerge/>
            <w:vAlign w:val="center"/>
          </w:tcPr>
          <w:p w14:paraId="2C59F8D7" w14:textId="77777777" w:rsidR="00711B55" w:rsidRPr="00386DBE" w:rsidRDefault="00711B55" w:rsidP="00711B55">
            <w:pPr>
              <w:jc w:val="center"/>
              <w:rPr>
                <w:rFonts w:eastAsia="仿宋"/>
                <w:szCs w:val="21"/>
              </w:rPr>
            </w:pPr>
          </w:p>
        </w:tc>
      </w:tr>
      <w:tr w:rsidR="00711B55" w:rsidRPr="00386DBE" w14:paraId="2556EBCB" w14:textId="77777777" w:rsidTr="00711B55">
        <w:trPr>
          <w:jc w:val="center"/>
        </w:trPr>
        <w:tc>
          <w:tcPr>
            <w:tcW w:w="286" w:type="pct"/>
            <w:vMerge w:val="restart"/>
            <w:vAlign w:val="center"/>
          </w:tcPr>
          <w:p w14:paraId="70482C4D" w14:textId="77777777" w:rsidR="00711B55" w:rsidRPr="00386DBE" w:rsidRDefault="00711B55" w:rsidP="00711B55">
            <w:pPr>
              <w:widowControl/>
              <w:shd w:val="clear" w:color="auto" w:fill="FFFFFF"/>
              <w:jc w:val="left"/>
              <w:rPr>
                <w:rFonts w:eastAsia="仿宋"/>
                <w:kern w:val="0"/>
                <w:sz w:val="24"/>
              </w:rPr>
            </w:pPr>
            <w:r w:rsidRPr="00386DBE">
              <w:rPr>
                <w:rFonts w:eastAsia="仿宋" w:hint="eastAsia"/>
                <w:kern w:val="0"/>
                <w:sz w:val="24"/>
              </w:rPr>
              <w:t>课程目标</w:t>
            </w:r>
            <w:r w:rsidRPr="00386DBE">
              <w:rPr>
                <w:rFonts w:eastAsia="仿宋" w:hint="eastAsia"/>
                <w:kern w:val="0"/>
                <w:sz w:val="24"/>
              </w:rPr>
              <w:t>2</w:t>
            </w:r>
          </w:p>
        </w:tc>
        <w:tc>
          <w:tcPr>
            <w:tcW w:w="726" w:type="pct"/>
            <w:vAlign w:val="center"/>
          </w:tcPr>
          <w:p w14:paraId="1BD87ADD" w14:textId="77777777" w:rsidR="00711B55" w:rsidRPr="00386DBE" w:rsidRDefault="00711B55" w:rsidP="00711B55">
            <w:pPr>
              <w:tabs>
                <w:tab w:val="left" w:pos="312"/>
              </w:tabs>
              <w:rPr>
                <w:rFonts w:eastAsia="仿宋"/>
                <w:szCs w:val="21"/>
              </w:rPr>
            </w:pPr>
            <w:r w:rsidRPr="00386DBE">
              <w:rPr>
                <w:rFonts w:eastAsia="仿宋" w:hint="eastAsia"/>
                <w:szCs w:val="21"/>
              </w:rPr>
              <w:t>图纸表达</w:t>
            </w:r>
          </w:p>
        </w:tc>
        <w:tc>
          <w:tcPr>
            <w:tcW w:w="3119" w:type="pct"/>
            <w:vAlign w:val="center"/>
          </w:tcPr>
          <w:p w14:paraId="5AEE318C" w14:textId="77777777" w:rsidR="00711B55" w:rsidRPr="00386DBE" w:rsidRDefault="00711B55" w:rsidP="00711B55">
            <w:pPr>
              <w:rPr>
                <w:rFonts w:eastAsia="仿宋"/>
                <w:szCs w:val="21"/>
              </w:rPr>
            </w:pPr>
            <w:r w:rsidRPr="00386DBE">
              <w:rPr>
                <w:rFonts w:eastAsia="仿宋" w:hint="eastAsia"/>
                <w:szCs w:val="21"/>
              </w:rPr>
              <w:t>能够形成完整，准确，思路清晰的图纸和设计说明书，图纸画法符合国家标准，设计说明书结构清晰，思路顺畅，图纸工作量不少于</w:t>
            </w:r>
            <w:r w:rsidRPr="00386DBE">
              <w:rPr>
                <w:rFonts w:eastAsia="仿宋" w:hint="eastAsia"/>
                <w:szCs w:val="21"/>
              </w:rPr>
              <w:t>2</w:t>
            </w:r>
            <w:r w:rsidRPr="00386DBE">
              <w:rPr>
                <w:rFonts w:eastAsia="仿宋"/>
                <w:szCs w:val="21"/>
              </w:rPr>
              <w:t>*</w:t>
            </w:r>
            <w:r w:rsidRPr="00386DBE">
              <w:rPr>
                <w:rFonts w:eastAsia="仿宋" w:hint="eastAsia"/>
                <w:szCs w:val="21"/>
              </w:rPr>
              <w:t>A</w:t>
            </w:r>
            <w:r w:rsidRPr="00386DBE">
              <w:rPr>
                <w:rFonts w:eastAsia="仿宋"/>
                <w:szCs w:val="21"/>
              </w:rPr>
              <w:t>3+2</w:t>
            </w:r>
            <w:r w:rsidRPr="00386DBE">
              <w:rPr>
                <w:rFonts w:eastAsia="仿宋" w:hint="eastAsia"/>
                <w:szCs w:val="21"/>
              </w:rPr>
              <w:t>A</w:t>
            </w:r>
            <w:r w:rsidRPr="00386DBE">
              <w:rPr>
                <w:rFonts w:eastAsia="仿宋"/>
                <w:szCs w:val="21"/>
              </w:rPr>
              <w:t>4</w:t>
            </w:r>
            <w:r w:rsidRPr="00386DBE">
              <w:rPr>
                <w:rFonts w:eastAsia="仿宋" w:hint="eastAsia"/>
                <w:szCs w:val="21"/>
              </w:rPr>
              <w:t>；</w:t>
            </w:r>
          </w:p>
        </w:tc>
        <w:tc>
          <w:tcPr>
            <w:tcW w:w="435" w:type="pct"/>
            <w:vAlign w:val="center"/>
          </w:tcPr>
          <w:p w14:paraId="7EEFA9B6" w14:textId="77777777" w:rsidR="00711B55" w:rsidRPr="00386DBE" w:rsidRDefault="00711B55" w:rsidP="00711B55">
            <w:pPr>
              <w:jc w:val="center"/>
              <w:rPr>
                <w:rFonts w:eastAsia="仿宋"/>
                <w:kern w:val="0"/>
                <w:szCs w:val="21"/>
              </w:rPr>
            </w:pPr>
            <w:r w:rsidRPr="00386DBE">
              <w:rPr>
                <w:rFonts w:eastAsia="仿宋" w:hint="eastAsia"/>
                <w:kern w:val="0"/>
                <w:szCs w:val="21"/>
              </w:rPr>
              <w:t>3</w:t>
            </w:r>
            <w:r w:rsidRPr="00386DBE">
              <w:rPr>
                <w:rFonts w:eastAsia="仿宋"/>
                <w:kern w:val="0"/>
                <w:szCs w:val="21"/>
              </w:rPr>
              <w:t>0</w:t>
            </w:r>
          </w:p>
        </w:tc>
        <w:tc>
          <w:tcPr>
            <w:tcW w:w="434" w:type="pct"/>
            <w:vMerge w:val="restart"/>
            <w:vAlign w:val="center"/>
          </w:tcPr>
          <w:p w14:paraId="4B4EB3DC" w14:textId="77777777" w:rsidR="00711B55" w:rsidRPr="00386DBE" w:rsidRDefault="00711B55" w:rsidP="00711B55">
            <w:pPr>
              <w:jc w:val="center"/>
              <w:rPr>
                <w:rFonts w:eastAsia="仿宋"/>
                <w:kern w:val="0"/>
                <w:szCs w:val="21"/>
              </w:rPr>
            </w:pPr>
            <w:r w:rsidRPr="00386DBE">
              <w:rPr>
                <w:rFonts w:eastAsia="仿宋"/>
                <w:kern w:val="0"/>
                <w:szCs w:val="21"/>
              </w:rPr>
              <w:t>40</w:t>
            </w:r>
          </w:p>
        </w:tc>
      </w:tr>
      <w:tr w:rsidR="00711B55" w:rsidRPr="00386DBE" w14:paraId="01552A65" w14:textId="77777777" w:rsidTr="00711B55">
        <w:trPr>
          <w:jc w:val="center"/>
        </w:trPr>
        <w:tc>
          <w:tcPr>
            <w:tcW w:w="286" w:type="pct"/>
            <w:vMerge/>
            <w:vAlign w:val="center"/>
          </w:tcPr>
          <w:p w14:paraId="12A0A1AA" w14:textId="77777777" w:rsidR="00711B55" w:rsidRPr="00386DBE" w:rsidRDefault="00711B55" w:rsidP="00711B55">
            <w:pPr>
              <w:rPr>
                <w:rFonts w:eastAsia="仿宋"/>
                <w:szCs w:val="21"/>
              </w:rPr>
            </w:pPr>
          </w:p>
        </w:tc>
        <w:tc>
          <w:tcPr>
            <w:tcW w:w="726" w:type="pct"/>
            <w:vAlign w:val="center"/>
          </w:tcPr>
          <w:p w14:paraId="3766C535" w14:textId="77777777" w:rsidR="00711B55" w:rsidRPr="00386DBE" w:rsidRDefault="00711B55" w:rsidP="00711B55">
            <w:pPr>
              <w:tabs>
                <w:tab w:val="left" w:pos="312"/>
              </w:tabs>
              <w:rPr>
                <w:rFonts w:eastAsia="仿宋"/>
                <w:szCs w:val="21"/>
              </w:rPr>
            </w:pPr>
            <w:r w:rsidRPr="00386DBE">
              <w:rPr>
                <w:rFonts w:eastAsia="仿宋" w:hint="eastAsia"/>
                <w:szCs w:val="21"/>
              </w:rPr>
              <w:t>使用说明书</w:t>
            </w:r>
          </w:p>
        </w:tc>
        <w:tc>
          <w:tcPr>
            <w:tcW w:w="3119" w:type="pct"/>
            <w:vAlign w:val="center"/>
          </w:tcPr>
          <w:p w14:paraId="7CA862E8" w14:textId="77777777" w:rsidR="00711B55" w:rsidRPr="00386DBE" w:rsidRDefault="00711B55" w:rsidP="00711B55">
            <w:pPr>
              <w:rPr>
                <w:rFonts w:eastAsia="仿宋"/>
                <w:szCs w:val="21"/>
              </w:rPr>
            </w:pPr>
            <w:r w:rsidRPr="00386DBE">
              <w:rPr>
                <w:rFonts w:eastAsia="仿宋" w:hint="eastAsia"/>
                <w:szCs w:val="21"/>
              </w:rPr>
              <w:t>能完整给出设备的操作过程描述，包括</w:t>
            </w:r>
            <w:r w:rsidRPr="00386DBE">
              <w:rPr>
                <w:rFonts w:eastAsia="仿宋" w:hint="eastAsia"/>
                <w:b/>
                <w:bCs/>
                <w:szCs w:val="21"/>
              </w:rPr>
              <w:t>开炉前检查、操作面板的设定，热处理温度曲线的设计，关键阀门操作，开炉，关炉，事后检查</w:t>
            </w:r>
            <w:r w:rsidRPr="00386DBE">
              <w:rPr>
                <w:rFonts w:eastAsia="仿宋" w:hint="eastAsia"/>
                <w:szCs w:val="21"/>
              </w:rPr>
              <w:t>以及其他特殊炉型包括的特殊操作。</w:t>
            </w:r>
          </w:p>
        </w:tc>
        <w:tc>
          <w:tcPr>
            <w:tcW w:w="435" w:type="pct"/>
            <w:vAlign w:val="center"/>
          </w:tcPr>
          <w:p w14:paraId="62E76A9F" w14:textId="77777777" w:rsidR="00711B55" w:rsidRPr="00386DBE" w:rsidRDefault="00711B55" w:rsidP="00711B55">
            <w:pPr>
              <w:jc w:val="center"/>
              <w:rPr>
                <w:rFonts w:eastAsia="仿宋"/>
                <w:szCs w:val="21"/>
              </w:rPr>
            </w:pPr>
            <w:r w:rsidRPr="00386DBE">
              <w:rPr>
                <w:rFonts w:eastAsia="仿宋" w:hint="eastAsia"/>
                <w:szCs w:val="21"/>
              </w:rPr>
              <w:t>1</w:t>
            </w:r>
            <w:r w:rsidRPr="00386DBE">
              <w:rPr>
                <w:rFonts w:eastAsia="仿宋"/>
                <w:szCs w:val="21"/>
              </w:rPr>
              <w:t>0</w:t>
            </w:r>
          </w:p>
        </w:tc>
        <w:tc>
          <w:tcPr>
            <w:tcW w:w="434" w:type="pct"/>
            <w:vMerge/>
            <w:vAlign w:val="center"/>
          </w:tcPr>
          <w:p w14:paraId="62F237D7" w14:textId="77777777" w:rsidR="00711B55" w:rsidRPr="00386DBE" w:rsidRDefault="00711B55" w:rsidP="00711B55">
            <w:pPr>
              <w:jc w:val="center"/>
              <w:rPr>
                <w:rFonts w:eastAsia="仿宋"/>
                <w:szCs w:val="21"/>
              </w:rPr>
            </w:pPr>
          </w:p>
        </w:tc>
      </w:tr>
      <w:tr w:rsidR="00711B55" w:rsidRPr="00386DBE" w14:paraId="64D6D79A" w14:textId="77777777" w:rsidTr="00711B55">
        <w:trPr>
          <w:jc w:val="center"/>
        </w:trPr>
        <w:tc>
          <w:tcPr>
            <w:tcW w:w="286" w:type="pct"/>
            <w:vAlign w:val="center"/>
          </w:tcPr>
          <w:p w14:paraId="3B481EC3" w14:textId="77777777" w:rsidR="00711B55" w:rsidRPr="00386DBE" w:rsidRDefault="00711B55" w:rsidP="00711B55">
            <w:pPr>
              <w:widowControl/>
              <w:shd w:val="clear" w:color="auto" w:fill="FFFFFF"/>
              <w:jc w:val="left"/>
              <w:rPr>
                <w:rFonts w:eastAsia="仿宋"/>
                <w:kern w:val="0"/>
                <w:sz w:val="24"/>
              </w:rPr>
            </w:pPr>
            <w:r w:rsidRPr="00386DBE">
              <w:rPr>
                <w:rFonts w:eastAsia="仿宋" w:hint="eastAsia"/>
                <w:kern w:val="0"/>
                <w:sz w:val="24"/>
              </w:rPr>
              <w:t>课程目</w:t>
            </w:r>
            <w:r w:rsidRPr="00386DBE">
              <w:rPr>
                <w:rFonts w:eastAsia="仿宋" w:hint="eastAsia"/>
                <w:kern w:val="0"/>
                <w:sz w:val="24"/>
              </w:rPr>
              <w:lastRenderedPageBreak/>
              <w:t>标</w:t>
            </w:r>
            <w:r w:rsidRPr="00386DBE">
              <w:rPr>
                <w:rFonts w:eastAsia="仿宋" w:hint="eastAsia"/>
                <w:kern w:val="0"/>
                <w:sz w:val="24"/>
              </w:rPr>
              <w:t>3</w:t>
            </w:r>
          </w:p>
        </w:tc>
        <w:tc>
          <w:tcPr>
            <w:tcW w:w="726" w:type="pct"/>
            <w:vAlign w:val="center"/>
          </w:tcPr>
          <w:p w14:paraId="58D0EFEA" w14:textId="77777777" w:rsidR="00711B55" w:rsidRPr="00386DBE" w:rsidRDefault="00711B55" w:rsidP="00711B55">
            <w:pPr>
              <w:tabs>
                <w:tab w:val="left" w:pos="312"/>
              </w:tabs>
              <w:rPr>
                <w:rFonts w:eastAsia="仿宋"/>
                <w:szCs w:val="21"/>
              </w:rPr>
            </w:pPr>
            <w:r w:rsidRPr="00386DBE">
              <w:rPr>
                <w:rFonts w:eastAsia="仿宋" w:hint="eastAsia"/>
                <w:szCs w:val="21"/>
              </w:rPr>
              <w:lastRenderedPageBreak/>
              <w:t>设计说明书</w:t>
            </w:r>
            <w:r w:rsidRPr="00386DBE">
              <w:rPr>
                <w:rFonts w:eastAsia="仿宋" w:hint="eastAsia"/>
                <w:szCs w:val="21"/>
              </w:rPr>
              <w:t>-</w:t>
            </w:r>
            <w:r w:rsidRPr="00386DBE">
              <w:rPr>
                <w:rFonts w:eastAsia="仿宋" w:hint="eastAsia"/>
                <w:szCs w:val="21"/>
              </w:rPr>
              <w:t>模块</w:t>
            </w:r>
            <w:r w:rsidRPr="00386DBE">
              <w:rPr>
                <w:rFonts w:eastAsia="仿宋" w:hint="eastAsia"/>
                <w:szCs w:val="21"/>
              </w:rPr>
              <w:t>2</w:t>
            </w:r>
          </w:p>
        </w:tc>
        <w:tc>
          <w:tcPr>
            <w:tcW w:w="3119" w:type="pct"/>
            <w:vAlign w:val="center"/>
          </w:tcPr>
          <w:p w14:paraId="6290B77A" w14:textId="77777777" w:rsidR="00711B55" w:rsidRPr="00386DBE" w:rsidRDefault="00711B55" w:rsidP="00711B55">
            <w:pPr>
              <w:rPr>
                <w:rFonts w:eastAsia="仿宋"/>
                <w:szCs w:val="21"/>
              </w:rPr>
            </w:pPr>
            <w:r w:rsidRPr="00386DBE">
              <w:rPr>
                <w:rFonts w:eastAsia="仿宋" w:hint="eastAsia"/>
                <w:szCs w:val="21"/>
              </w:rPr>
              <w:t>熟练、准确、合理的评估设备的</w:t>
            </w:r>
            <w:r w:rsidRPr="00386DBE">
              <w:rPr>
                <w:rFonts w:eastAsia="仿宋" w:hint="eastAsia"/>
                <w:b/>
                <w:bCs/>
                <w:szCs w:val="21"/>
              </w:rPr>
              <w:t>经济指标和质量指标</w:t>
            </w:r>
            <w:r w:rsidRPr="00386DBE">
              <w:rPr>
                <w:rFonts w:eastAsia="仿宋" w:hint="eastAsia"/>
                <w:szCs w:val="21"/>
              </w:rPr>
              <w:t>，包括</w:t>
            </w:r>
            <w:r w:rsidRPr="00386DBE">
              <w:rPr>
                <w:rFonts w:eastAsia="仿宋" w:hint="eastAsia"/>
                <w:b/>
                <w:bCs/>
                <w:szCs w:val="21"/>
              </w:rPr>
              <w:t>成本，质量，效率</w:t>
            </w:r>
            <w:r w:rsidRPr="00386DBE">
              <w:rPr>
                <w:rFonts w:eastAsia="仿宋" w:hint="eastAsia"/>
                <w:szCs w:val="21"/>
              </w:rPr>
              <w:t>。提出明确有效的改进方案，设备自动化程度高；</w:t>
            </w:r>
          </w:p>
        </w:tc>
        <w:tc>
          <w:tcPr>
            <w:tcW w:w="435" w:type="pct"/>
            <w:vAlign w:val="center"/>
          </w:tcPr>
          <w:p w14:paraId="64DBAA7F" w14:textId="77777777" w:rsidR="00711B55" w:rsidRPr="00386DBE" w:rsidRDefault="00711B55" w:rsidP="00711B55">
            <w:pPr>
              <w:jc w:val="center"/>
              <w:rPr>
                <w:rFonts w:eastAsia="仿宋"/>
                <w:kern w:val="0"/>
                <w:szCs w:val="21"/>
              </w:rPr>
            </w:pPr>
            <w:r w:rsidRPr="00386DBE">
              <w:rPr>
                <w:rFonts w:eastAsia="仿宋" w:hint="eastAsia"/>
                <w:kern w:val="0"/>
                <w:szCs w:val="21"/>
              </w:rPr>
              <w:t>1</w:t>
            </w:r>
            <w:r w:rsidRPr="00386DBE">
              <w:rPr>
                <w:rFonts w:eastAsia="仿宋"/>
                <w:kern w:val="0"/>
                <w:szCs w:val="21"/>
              </w:rPr>
              <w:t>5</w:t>
            </w:r>
          </w:p>
        </w:tc>
        <w:tc>
          <w:tcPr>
            <w:tcW w:w="434" w:type="pct"/>
            <w:vAlign w:val="center"/>
          </w:tcPr>
          <w:p w14:paraId="5A28A88C" w14:textId="77777777" w:rsidR="00711B55" w:rsidRPr="00386DBE" w:rsidRDefault="00711B55" w:rsidP="00711B55">
            <w:pPr>
              <w:jc w:val="center"/>
              <w:rPr>
                <w:rFonts w:eastAsia="仿宋"/>
                <w:kern w:val="0"/>
                <w:szCs w:val="21"/>
              </w:rPr>
            </w:pPr>
            <w:r w:rsidRPr="00386DBE">
              <w:rPr>
                <w:rFonts w:eastAsia="仿宋" w:hint="eastAsia"/>
                <w:kern w:val="0"/>
                <w:szCs w:val="21"/>
              </w:rPr>
              <w:t>1</w:t>
            </w:r>
            <w:r w:rsidRPr="00386DBE">
              <w:rPr>
                <w:rFonts w:eastAsia="仿宋"/>
                <w:kern w:val="0"/>
                <w:szCs w:val="21"/>
              </w:rPr>
              <w:t>5</w:t>
            </w:r>
          </w:p>
        </w:tc>
      </w:tr>
    </w:tbl>
    <w:p w14:paraId="0688AEBA" w14:textId="4521637F" w:rsidR="0083651C" w:rsidRPr="00386DBE" w:rsidRDefault="0083651C" w:rsidP="0083651C">
      <w:pPr>
        <w:spacing w:line="288" w:lineRule="auto"/>
        <w:rPr>
          <w:rFonts w:ascii="仿宋_GB2312" w:eastAsia="仿宋_GB2312" w:hAnsi="宋体" w:cs="Tahoma"/>
          <w:color w:val="000000"/>
          <w:kern w:val="0"/>
          <w:szCs w:val="21"/>
        </w:rPr>
      </w:pPr>
      <w:r w:rsidRPr="00386DBE">
        <w:rPr>
          <w:rFonts w:ascii="仿宋_GB2312" w:eastAsia="仿宋_GB2312" w:hAnsi="宋体" w:cs="Tahoma" w:hint="eastAsia"/>
          <w:color w:val="000000"/>
          <w:kern w:val="0"/>
          <w:szCs w:val="21"/>
        </w:rPr>
        <w:t>注：成绩</w:t>
      </w:r>
      <w:proofErr w:type="gramStart"/>
      <w:r w:rsidRPr="00386DBE">
        <w:rPr>
          <w:rFonts w:ascii="仿宋_GB2312" w:eastAsia="仿宋_GB2312" w:hAnsi="宋体" w:cs="Tahoma" w:hint="eastAsia"/>
          <w:color w:val="000000"/>
          <w:kern w:val="0"/>
          <w:szCs w:val="21"/>
        </w:rPr>
        <w:t>由设任务</w:t>
      </w:r>
      <w:proofErr w:type="gramEnd"/>
      <w:r w:rsidRPr="00386DBE">
        <w:rPr>
          <w:rFonts w:ascii="仿宋_GB2312" w:eastAsia="仿宋_GB2312" w:hAnsi="宋体" w:cs="Tahoma" w:hint="eastAsia"/>
          <w:color w:val="000000"/>
          <w:kern w:val="0"/>
          <w:szCs w:val="21"/>
        </w:rPr>
        <w:t>书/指导书、设计说明书、使用说明书、图纸表达等环节构成，按照百分制打分，考核优秀90-100分，良好80-89，中等70-79，及格60-69，不及格0-59。</w:t>
      </w:r>
    </w:p>
    <w:p w14:paraId="211A197F" w14:textId="57725F23" w:rsidR="00711B55" w:rsidRPr="00386DBE" w:rsidRDefault="00711B55" w:rsidP="00711B55">
      <w:pPr>
        <w:spacing w:beforeLines="100" w:before="312" w:line="480" w:lineRule="exact"/>
        <w:rPr>
          <w:rFonts w:eastAsia="仿宋"/>
          <w:b/>
          <w:sz w:val="24"/>
        </w:rPr>
      </w:pPr>
      <w:r w:rsidRPr="00386DBE">
        <w:rPr>
          <w:rFonts w:eastAsia="仿宋" w:hint="eastAsia"/>
          <w:b/>
          <w:sz w:val="24"/>
        </w:rPr>
        <w:t>七、</w:t>
      </w:r>
      <w:r w:rsidR="00D175E6">
        <w:rPr>
          <w:rFonts w:eastAsia="仿宋" w:hint="eastAsia"/>
          <w:b/>
          <w:sz w:val="24"/>
        </w:rPr>
        <w:t>参考资料</w:t>
      </w:r>
    </w:p>
    <w:p w14:paraId="0150DBDB" w14:textId="77777777" w:rsidR="00711B55" w:rsidRPr="00386DBE" w:rsidRDefault="00711B55" w:rsidP="00711B55">
      <w:pPr>
        <w:ind w:firstLineChars="200" w:firstLine="480"/>
        <w:jc w:val="left"/>
        <w:rPr>
          <w:rFonts w:ascii="仿宋" w:eastAsia="仿宋" w:hAnsi="仿宋" w:cs="仿宋"/>
          <w:sz w:val="24"/>
        </w:rPr>
      </w:pPr>
      <w:r w:rsidRPr="00386DBE">
        <w:rPr>
          <w:rFonts w:eastAsia="仿宋"/>
          <w:color w:val="000000" w:themeColor="text1"/>
          <w:kern w:val="0"/>
          <w:sz w:val="24"/>
        </w:rPr>
        <w:t xml:space="preserve">[1] </w:t>
      </w:r>
      <w:r w:rsidRPr="00386DBE">
        <w:rPr>
          <w:rFonts w:eastAsia="仿宋" w:hint="eastAsia"/>
          <w:color w:val="000000" w:themeColor="text1"/>
          <w:kern w:val="0"/>
          <w:sz w:val="24"/>
        </w:rPr>
        <w:t>王洪涛，宗然，尹文红</w:t>
      </w:r>
      <w:r w:rsidRPr="00386DBE">
        <w:rPr>
          <w:rFonts w:ascii="仿宋" w:eastAsia="仿宋" w:hAnsi="仿宋" w:cs="Arial" w:hint="eastAsia"/>
          <w:sz w:val="24"/>
        </w:rPr>
        <w:t>自编</w:t>
      </w:r>
      <w:r w:rsidRPr="00386DBE">
        <w:rPr>
          <w:rFonts w:ascii="仿宋" w:eastAsia="仿宋" w:hAnsi="仿宋" w:cs="仿宋" w:hint="eastAsia"/>
          <w:b/>
          <w:bCs/>
          <w:sz w:val="24"/>
        </w:rPr>
        <w:t>.</w:t>
      </w:r>
      <w:r w:rsidRPr="00386DBE">
        <w:rPr>
          <w:rFonts w:ascii="仿宋" w:eastAsia="仿宋" w:hAnsi="仿宋" w:cs="仿宋" w:hint="eastAsia"/>
          <w:sz w:val="24"/>
        </w:rPr>
        <w:t>热处理设备及设计，20</w:t>
      </w:r>
      <w:r w:rsidRPr="00386DBE">
        <w:rPr>
          <w:rFonts w:ascii="仿宋" w:eastAsia="仿宋" w:hAnsi="仿宋" w:cs="仿宋"/>
          <w:sz w:val="24"/>
        </w:rPr>
        <w:t>20</w:t>
      </w:r>
    </w:p>
    <w:p w14:paraId="160F1550" w14:textId="77777777" w:rsidR="00711B55" w:rsidRPr="00386DBE" w:rsidRDefault="00711B55" w:rsidP="00711B55">
      <w:pPr>
        <w:widowControl/>
        <w:shd w:val="clear" w:color="auto" w:fill="FFFFFF"/>
        <w:spacing w:line="440" w:lineRule="exact"/>
        <w:ind w:firstLineChars="200" w:firstLine="480"/>
        <w:jc w:val="left"/>
        <w:rPr>
          <w:rFonts w:ascii="仿宋" w:eastAsia="仿宋" w:hAnsi="仿宋" w:cs="Arial"/>
          <w:color w:val="333333"/>
          <w:sz w:val="24"/>
        </w:rPr>
      </w:pPr>
      <w:r w:rsidRPr="00386DBE">
        <w:rPr>
          <w:rFonts w:eastAsia="仿宋" w:hint="eastAsia"/>
          <w:color w:val="000000" w:themeColor="text1"/>
          <w:kern w:val="0"/>
          <w:sz w:val="24"/>
        </w:rPr>
        <w:t xml:space="preserve">[2] </w:t>
      </w:r>
      <w:r w:rsidRPr="00386DBE">
        <w:rPr>
          <w:rFonts w:ascii="仿宋" w:eastAsia="仿宋" w:hAnsi="仿宋" w:cs="仿宋" w:hint="eastAsia"/>
          <w:kern w:val="0"/>
          <w:sz w:val="24"/>
        </w:rPr>
        <w:t>王书田主编.热处理设备.</w:t>
      </w:r>
      <w:r w:rsidRPr="00386DBE">
        <w:rPr>
          <w:rFonts w:ascii="仿宋" w:eastAsia="仿宋" w:hAnsi="仿宋" w:cs="Arial"/>
          <w:color w:val="333333"/>
          <w:sz w:val="24"/>
        </w:rPr>
        <w:t>长沙:中南大学出版社,2011</w:t>
      </w:r>
    </w:p>
    <w:p w14:paraId="5BB14CBE" w14:textId="77777777" w:rsidR="00711B55" w:rsidRPr="00386DBE" w:rsidRDefault="00711B55" w:rsidP="00711B55">
      <w:pPr>
        <w:widowControl/>
        <w:shd w:val="clear" w:color="auto" w:fill="FFFFFF"/>
        <w:spacing w:line="440" w:lineRule="exact"/>
        <w:ind w:firstLineChars="200" w:firstLine="480"/>
        <w:jc w:val="left"/>
        <w:rPr>
          <w:rFonts w:ascii="仿宋" w:eastAsia="仿宋" w:hAnsi="仿宋" w:cs="仿宋"/>
          <w:color w:val="FF0000"/>
          <w:kern w:val="0"/>
          <w:sz w:val="24"/>
        </w:rPr>
      </w:pPr>
      <w:r w:rsidRPr="00386DBE">
        <w:rPr>
          <w:rFonts w:eastAsia="仿宋" w:hint="eastAsia"/>
          <w:color w:val="000000" w:themeColor="text1"/>
          <w:kern w:val="0"/>
          <w:sz w:val="24"/>
        </w:rPr>
        <w:t xml:space="preserve">[3] </w:t>
      </w:r>
      <w:r w:rsidRPr="00386DBE">
        <w:rPr>
          <w:rFonts w:ascii="仿宋" w:eastAsia="仿宋" w:hAnsi="仿宋" w:cs="Arial" w:hint="eastAsia"/>
          <w:sz w:val="24"/>
        </w:rPr>
        <w:t>徐斌著.热处理设备（第2版）.机械工业出版社出版,2016</w:t>
      </w:r>
    </w:p>
    <w:p w14:paraId="3BDA0095" w14:textId="77777777" w:rsidR="00711B55" w:rsidRPr="00386DBE" w:rsidRDefault="00711B55" w:rsidP="00711B55">
      <w:pPr>
        <w:pStyle w:val="11"/>
        <w:tabs>
          <w:tab w:val="left" w:pos="480"/>
        </w:tabs>
        <w:spacing w:beforeLines="100" w:before="312" w:line="400" w:lineRule="exact"/>
        <w:ind w:firstLineChars="0" w:firstLine="0"/>
        <w:jc w:val="left"/>
        <w:rPr>
          <w:rFonts w:eastAsia="仿宋"/>
          <w:b/>
          <w:sz w:val="24"/>
        </w:rPr>
      </w:pPr>
      <w:r w:rsidRPr="00386DBE">
        <w:rPr>
          <w:rFonts w:eastAsia="仿宋"/>
          <w:b/>
          <w:sz w:val="24"/>
        </w:rPr>
        <w:t>八、说明</w:t>
      </w:r>
    </w:p>
    <w:p w14:paraId="35553769" w14:textId="77777777" w:rsidR="00711B55" w:rsidRPr="00386DBE" w:rsidRDefault="00711B55" w:rsidP="00711B55">
      <w:pPr>
        <w:adjustRightInd w:val="0"/>
        <w:snapToGrid w:val="0"/>
        <w:spacing w:line="480" w:lineRule="exact"/>
        <w:ind w:firstLine="420"/>
        <w:jc w:val="left"/>
        <w:rPr>
          <w:rFonts w:eastAsia="仿宋"/>
          <w:bCs/>
          <w:kern w:val="0"/>
          <w:sz w:val="24"/>
        </w:rPr>
      </w:pPr>
      <w:r w:rsidRPr="00386DBE">
        <w:rPr>
          <w:rFonts w:eastAsia="仿宋"/>
          <w:bCs/>
          <w:kern w:val="0"/>
          <w:sz w:val="24"/>
        </w:rPr>
        <w:t>在该课程实际教学过程中，如有与该大纲有关要求不一致的地方，由课程负责人（或课程组）提出修改意见，经系主任、主管院长签字后可以修改并执行。</w:t>
      </w:r>
    </w:p>
    <w:p w14:paraId="213B8479" w14:textId="77777777" w:rsidR="00711B55" w:rsidRPr="00386DBE" w:rsidRDefault="00711B55" w:rsidP="003E0278">
      <w:pPr>
        <w:adjustRightInd w:val="0"/>
        <w:snapToGrid w:val="0"/>
        <w:spacing w:line="360" w:lineRule="auto"/>
        <w:ind w:rightChars="40" w:right="84" w:firstLineChars="2450" w:firstLine="5880"/>
        <w:jc w:val="right"/>
        <w:rPr>
          <w:rFonts w:eastAsia="仿宋"/>
          <w:sz w:val="24"/>
        </w:rPr>
      </w:pPr>
      <w:r w:rsidRPr="00386DBE">
        <w:rPr>
          <w:rFonts w:eastAsia="仿宋"/>
          <w:sz w:val="24"/>
        </w:rPr>
        <w:t>执笔人：</w:t>
      </w:r>
      <w:r w:rsidRPr="00386DBE">
        <w:rPr>
          <w:rFonts w:eastAsia="仿宋" w:hint="eastAsia"/>
          <w:sz w:val="24"/>
        </w:rPr>
        <w:t>王洪涛</w:t>
      </w:r>
    </w:p>
    <w:p w14:paraId="0355DAD2" w14:textId="77777777" w:rsidR="00711B55" w:rsidRPr="00386DBE" w:rsidRDefault="00711B55" w:rsidP="003E0278">
      <w:pPr>
        <w:adjustRightInd w:val="0"/>
        <w:snapToGrid w:val="0"/>
        <w:spacing w:line="360" w:lineRule="auto"/>
        <w:ind w:rightChars="40" w:right="84" w:firstLineChars="2450" w:firstLine="5880"/>
        <w:jc w:val="right"/>
        <w:rPr>
          <w:rFonts w:eastAsia="仿宋"/>
          <w:sz w:val="24"/>
        </w:rPr>
      </w:pPr>
      <w:r w:rsidRPr="00386DBE">
        <w:rPr>
          <w:rFonts w:eastAsia="仿宋"/>
          <w:sz w:val="24"/>
        </w:rPr>
        <w:t>审定人：</w:t>
      </w:r>
      <w:r w:rsidRPr="00386DBE">
        <w:rPr>
          <w:rFonts w:eastAsia="仿宋" w:hint="eastAsia"/>
          <w:sz w:val="24"/>
        </w:rPr>
        <w:t>方晓英</w:t>
      </w:r>
    </w:p>
    <w:p w14:paraId="0FB85AFF" w14:textId="15154C41" w:rsidR="00711B55" w:rsidRPr="00386DBE" w:rsidRDefault="003E0278" w:rsidP="003E0278">
      <w:pPr>
        <w:adjustRightInd w:val="0"/>
        <w:snapToGrid w:val="0"/>
        <w:spacing w:line="360" w:lineRule="auto"/>
        <w:ind w:right="84"/>
        <w:jc w:val="right"/>
        <w:rPr>
          <w:rFonts w:ascii="仿宋" w:eastAsia="仿宋" w:hAnsi="仿宋"/>
          <w:bCs/>
          <w:kern w:val="0"/>
          <w:sz w:val="24"/>
        </w:rPr>
      </w:pPr>
      <w:r>
        <w:rPr>
          <w:rFonts w:ascii="仿宋" w:eastAsia="仿宋" w:hAnsi="仿宋" w:hint="eastAsia"/>
          <w:bCs/>
          <w:kern w:val="0"/>
          <w:sz w:val="24"/>
        </w:rPr>
        <w:t>XXXX</w:t>
      </w:r>
      <w:r w:rsidR="00711B55" w:rsidRPr="00386DBE">
        <w:rPr>
          <w:rFonts w:ascii="仿宋" w:eastAsia="仿宋" w:hAnsi="仿宋" w:hint="eastAsia"/>
          <w:bCs/>
          <w:kern w:val="0"/>
          <w:sz w:val="24"/>
        </w:rPr>
        <w:t>年</w:t>
      </w:r>
      <w:r>
        <w:rPr>
          <w:rFonts w:ascii="仿宋" w:eastAsia="仿宋" w:hAnsi="仿宋" w:hint="eastAsia"/>
          <w:bCs/>
          <w:kern w:val="0"/>
          <w:sz w:val="24"/>
        </w:rPr>
        <w:t>XX</w:t>
      </w:r>
      <w:r w:rsidR="00711B55" w:rsidRPr="00386DBE">
        <w:rPr>
          <w:rFonts w:ascii="仿宋" w:eastAsia="仿宋" w:hAnsi="仿宋" w:hint="eastAsia"/>
          <w:bCs/>
          <w:kern w:val="0"/>
          <w:sz w:val="24"/>
        </w:rPr>
        <w:t xml:space="preserve"> 月</w:t>
      </w:r>
      <w:r>
        <w:rPr>
          <w:rFonts w:ascii="仿宋" w:eastAsia="仿宋" w:hAnsi="仿宋" w:hint="eastAsia"/>
          <w:bCs/>
          <w:kern w:val="0"/>
          <w:sz w:val="24"/>
        </w:rPr>
        <w:t>XX</w:t>
      </w:r>
      <w:r w:rsidR="00711B55" w:rsidRPr="00386DBE">
        <w:rPr>
          <w:rFonts w:ascii="仿宋" w:eastAsia="仿宋" w:hAnsi="仿宋" w:hint="eastAsia"/>
          <w:bCs/>
          <w:kern w:val="0"/>
          <w:sz w:val="24"/>
        </w:rPr>
        <w:t>日</w:t>
      </w:r>
    </w:p>
    <w:bookmarkEnd w:id="1"/>
    <w:p w14:paraId="3FB4C222" w14:textId="5178D138" w:rsidR="00F03B0F" w:rsidRPr="007C52D2" w:rsidRDefault="00F03B0F" w:rsidP="007C52D2">
      <w:pPr>
        <w:widowControl/>
        <w:jc w:val="left"/>
        <w:rPr>
          <w:rFonts w:eastAsia="仿宋"/>
          <w:b/>
          <w:bCs/>
          <w:kern w:val="44"/>
          <w:sz w:val="32"/>
          <w:szCs w:val="32"/>
        </w:rPr>
      </w:pPr>
    </w:p>
    <w:sectPr w:rsidR="00F03B0F" w:rsidRPr="007C52D2" w:rsidSect="004369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B1F20" w14:textId="77777777" w:rsidR="00CD75E6" w:rsidRDefault="00CD75E6" w:rsidP="00FF5451">
      <w:r>
        <w:separator/>
      </w:r>
    </w:p>
  </w:endnote>
  <w:endnote w:type="continuationSeparator" w:id="0">
    <w:p w14:paraId="0D2A8025" w14:textId="77777777" w:rsidR="00CD75E6" w:rsidRDefault="00CD75E6" w:rsidP="00FF5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7DF76" w14:textId="77777777" w:rsidR="00CD75E6" w:rsidRDefault="00CD75E6" w:rsidP="00FF5451">
      <w:r>
        <w:separator/>
      </w:r>
    </w:p>
  </w:footnote>
  <w:footnote w:type="continuationSeparator" w:id="0">
    <w:p w14:paraId="5AD74E48" w14:textId="77777777" w:rsidR="00CD75E6" w:rsidRDefault="00CD75E6" w:rsidP="00FF5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CF903E1"/>
    <w:multiLevelType w:val="singleLevel"/>
    <w:tmpl w:val="CCF903E1"/>
    <w:lvl w:ilvl="0">
      <w:start w:val="1"/>
      <w:numFmt w:val="decimal"/>
      <w:suff w:val="space"/>
      <w:lvlText w:val="%1."/>
      <w:lvlJc w:val="left"/>
    </w:lvl>
  </w:abstractNum>
  <w:abstractNum w:abstractNumId="1" w15:restartNumberingAfterBreak="0">
    <w:nsid w:val="D621DE2E"/>
    <w:multiLevelType w:val="singleLevel"/>
    <w:tmpl w:val="D621DE2E"/>
    <w:lvl w:ilvl="0">
      <w:start w:val="2"/>
      <w:numFmt w:val="decimal"/>
      <w:lvlText w:val="%1."/>
      <w:lvlJc w:val="left"/>
      <w:pPr>
        <w:tabs>
          <w:tab w:val="num" w:pos="312"/>
        </w:tabs>
      </w:pPr>
    </w:lvl>
  </w:abstractNum>
  <w:abstractNum w:abstractNumId="2" w15:restartNumberingAfterBreak="0">
    <w:nsid w:val="1BD7DC45"/>
    <w:multiLevelType w:val="singleLevel"/>
    <w:tmpl w:val="1BD7DC45"/>
    <w:lvl w:ilvl="0">
      <w:start w:val="1"/>
      <w:numFmt w:val="decimal"/>
      <w:lvlText w:val="%1."/>
      <w:lvlJc w:val="left"/>
      <w:pPr>
        <w:tabs>
          <w:tab w:val="left" w:pos="312"/>
        </w:tabs>
      </w:pPr>
    </w:lvl>
  </w:abstractNum>
  <w:abstractNum w:abstractNumId="3" w15:restartNumberingAfterBreak="0">
    <w:nsid w:val="220B2990"/>
    <w:multiLevelType w:val="multilevel"/>
    <w:tmpl w:val="220B2990"/>
    <w:lvl w:ilvl="0">
      <w:start w:val="5"/>
      <w:numFmt w:val="japaneseCounting"/>
      <w:lvlText w:val="%1、"/>
      <w:lvlJc w:val="left"/>
      <w:pPr>
        <w:ind w:left="510" w:hanging="510"/>
      </w:pPr>
      <w:rPr>
        <w:rFonts w:eastAsia="仿宋" w:hint="default"/>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9A8E2F4"/>
    <w:multiLevelType w:val="singleLevel"/>
    <w:tmpl w:val="29A8E2F4"/>
    <w:lvl w:ilvl="0">
      <w:start w:val="3"/>
      <w:numFmt w:val="chineseCounting"/>
      <w:suff w:val="nothing"/>
      <w:lvlText w:val="%1、"/>
      <w:lvlJc w:val="left"/>
      <w:rPr>
        <w:rFonts w:hint="eastAsia"/>
      </w:rPr>
    </w:lvl>
  </w:abstractNum>
  <w:abstractNum w:abstractNumId="5" w15:restartNumberingAfterBreak="0">
    <w:nsid w:val="39CF03B1"/>
    <w:multiLevelType w:val="hybridMultilevel"/>
    <w:tmpl w:val="B0AE77DC"/>
    <w:lvl w:ilvl="0" w:tplc="04090001">
      <w:start w:val="1"/>
      <w:numFmt w:val="bullet"/>
      <w:lvlText w:val=""/>
      <w:lvlJc w:val="left"/>
      <w:pPr>
        <w:ind w:left="845" w:hanging="420"/>
      </w:pPr>
      <w:rPr>
        <w:rFonts w:ascii="Wingdings" w:hAnsi="Wingdings" w:hint="default"/>
        <w:sz w:val="21"/>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6" w15:restartNumberingAfterBreak="0">
    <w:nsid w:val="4C337D47"/>
    <w:multiLevelType w:val="hybridMultilevel"/>
    <w:tmpl w:val="B600A540"/>
    <w:lvl w:ilvl="0" w:tplc="A0C42638">
      <w:start w:val="1"/>
      <w:numFmt w:val="decimal"/>
      <w:lvlText w:val="%1."/>
      <w:lvlJc w:val="left"/>
      <w:pPr>
        <w:tabs>
          <w:tab w:val="num" w:pos="335"/>
        </w:tabs>
        <w:ind w:left="335" w:hanging="360"/>
      </w:pPr>
      <w:rPr>
        <w:rFonts w:cs="Times New Roman" w:hint="default"/>
      </w:rPr>
    </w:lvl>
    <w:lvl w:ilvl="1" w:tplc="04090019" w:tentative="1">
      <w:start w:val="1"/>
      <w:numFmt w:val="lowerLetter"/>
      <w:lvlText w:val="%2)"/>
      <w:lvlJc w:val="left"/>
      <w:pPr>
        <w:tabs>
          <w:tab w:val="num" w:pos="815"/>
        </w:tabs>
        <w:ind w:left="815" w:hanging="420"/>
      </w:pPr>
      <w:rPr>
        <w:rFonts w:cs="Times New Roman"/>
      </w:rPr>
    </w:lvl>
    <w:lvl w:ilvl="2" w:tplc="0409001B" w:tentative="1">
      <w:start w:val="1"/>
      <w:numFmt w:val="lowerRoman"/>
      <w:lvlText w:val="%3."/>
      <w:lvlJc w:val="right"/>
      <w:pPr>
        <w:tabs>
          <w:tab w:val="num" w:pos="1235"/>
        </w:tabs>
        <w:ind w:left="1235" w:hanging="420"/>
      </w:pPr>
      <w:rPr>
        <w:rFonts w:cs="Times New Roman"/>
      </w:rPr>
    </w:lvl>
    <w:lvl w:ilvl="3" w:tplc="0409000F" w:tentative="1">
      <w:start w:val="1"/>
      <w:numFmt w:val="decimal"/>
      <w:lvlText w:val="%4."/>
      <w:lvlJc w:val="left"/>
      <w:pPr>
        <w:tabs>
          <w:tab w:val="num" w:pos="1655"/>
        </w:tabs>
        <w:ind w:left="1655" w:hanging="420"/>
      </w:pPr>
      <w:rPr>
        <w:rFonts w:cs="Times New Roman"/>
      </w:rPr>
    </w:lvl>
    <w:lvl w:ilvl="4" w:tplc="04090019" w:tentative="1">
      <w:start w:val="1"/>
      <w:numFmt w:val="lowerLetter"/>
      <w:lvlText w:val="%5)"/>
      <w:lvlJc w:val="left"/>
      <w:pPr>
        <w:tabs>
          <w:tab w:val="num" w:pos="2075"/>
        </w:tabs>
        <w:ind w:left="2075" w:hanging="420"/>
      </w:pPr>
      <w:rPr>
        <w:rFonts w:cs="Times New Roman"/>
      </w:rPr>
    </w:lvl>
    <w:lvl w:ilvl="5" w:tplc="0409001B" w:tentative="1">
      <w:start w:val="1"/>
      <w:numFmt w:val="lowerRoman"/>
      <w:lvlText w:val="%6."/>
      <w:lvlJc w:val="right"/>
      <w:pPr>
        <w:tabs>
          <w:tab w:val="num" w:pos="2495"/>
        </w:tabs>
        <w:ind w:left="2495" w:hanging="420"/>
      </w:pPr>
      <w:rPr>
        <w:rFonts w:cs="Times New Roman"/>
      </w:rPr>
    </w:lvl>
    <w:lvl w:ilvl="6" w:tplc="0409000F" w:tentative="1">
      <w:start w:val="1"/>
      <w:numFmt w:val="decimal"/>
      <w:lvlText w:val="%7."/>
      <w:lvlJc w:val="left"/>
      <w:pPr>
        <w:tabs>
          <w:tab w:val="num" w:pos="2915"/>
        </w:tabs>
        <w:ind w:left="2915" w:hanging="420"/>
      </w:pPr>
      <w:rPr>
        <w:rFonts w:cs="Times New Roman"/>
      </w:rPr>
    </w:lvl>
    <w:lvl w:ilvl="7" w:tplc="04090019" w:tentative="1">
      <w:start w:val="1"/>
      <w:numFmt w:val="lowerLetter"/>
      <w:lvlText w:val="%8)"/>
      <w:lvlJc w:val="left"/>
      <w:pPr>
        <w:tabs>
          <w:tab w:val="num" w:pos="3335"/>
        </w:tabs>
        <w:ind w:left="3335" w:hanging="420"/>
      </w:pPr>
      <w:rPr>
        <w:rFonts w:cs="Times New Roman"/>
      </w:rPr>
    </w:lvl>
    <w:lvl w:ilvl="8" w:tplc="0409001B" w:tentative="1">
      <w:start w:val="1"/>
      <w:numFmt w:val="lowerRoman"/>
      <w:lvlText w:val="%9."/>
      <w:lvlJc w:val="right"/>
      <w:pPr>
        <w:tabs>
          <w:tab w:val="num" w:pos="3755"/>
        </w:tabs>
        <w:ind w:left="3755" w:hanging="420"/>
      </w:pPr>
      <w:rPr>
        <w:rFonts w:cs="Times New Roman"/>
      </w:rPr>
    </w:lvl>
  </w:abstractNum>
  <w:abstractNum w:abstractNumId="7" w15:restartNumberingAfterBreak="0">
    <w:nsid w:val="4F75E615"/>
    <w:multiLevelType w:val="singleLevel"/>
    <w:tmpl w:val="4F75E615"/>
    <w:lvl w:ilvl="0">
      <w:start w:val="1"/>
      <w:numFmt w:val="decimal"/>
      <w:lvlText w:val="%1."/>
      <w:lvlJc w:val="left"/>
      <w:pPr>
        <w:tabs>
          <w:tab w:val="left" w:pos="312"/>
        </w:tabs>
      </w:pPr>
    </w:lvl>
  </w:abstractNum>
  <w:abstractNum w:abstractNumId="8" w15:restartNumberingAfterBreak="0">
    <w:nsid w:val="5517E53A"/>
    <w:multiLevelType w:val="singleLevel"/>
    <w:tmpl w:val="5517E53A"/>
    <w:lvl w:ilvl="0">
      <w:start w:val="1"/>
      <w:numFmt w:val="decimal"/>
      <w:suff w:val="nothing"/>
      <w:lvlText w:val="%1."/>
      <w:lvlJc w:val="left"/>
    </w:lvl>
  </w:abstractNum>
  <w:abstractNum w:abstractNumId="9" w15:restartNumberingAfterBreak="0">
    <w:nsid w:val="5517EFE5"/>
    <w:multiLevelType w:val="singleLevel"/>
    <w:tmpl w:val="5517EFE5"/>
    <w:lvl w:ilvl="0">
      <w:start w:val="1"/>
      <w:numFmt w:val="decimal"/>
      <w:suff w:val="nothing"/>
      <w:lvlText w:val="%1."/>
      <w:lvlJc w:val="left"/>
    </w:lvl>
  </w:abstractNum>
  <w:abstractNum w:abstractNumId="10" w15:restartNumberingAfterBreak="0">
    <w:nsid w:val="57260F04"/>
    <w:multiLevelType w:val="hybridMultilevel"/>
    <w:tmpl w:val="DB085CB0"/>
    <w:lvl w:ilvl="0" w:tplc="5C105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7934FF8"/>
    <w:multiLevelType w:val="hybridMultilevel"/>
    <w:tmpl w:val="F08A7E82"/>
    <w:lvl w:ilvl="0" w:tplc="BEBCCB8C">
      <w:start w:val="1"/>
      <w:numFmt w:val="decimal"/>
      <w:pStyle w:val="24"/>
      <w:lvlText w:val="（%1）"/>
      <w:lvlJc w:val="left"/>
      <w:pPr>
        <w:ind w:left="620" w:hanging="420"/>
      </w:pPr>
      <w:rPr>
        <w:rFonts w:hint="eastAsia"/>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2" w15:restartNumberingAfterBreak="0">
    <w:nsid w:val="683F00D1"/>
    <w:multiLevelType w:val="hybridMultilevel"/>
    <w:tmpl w:val="DB060512"/>
    <w:lvl w:ilvl="0" w:tplc="E3F2419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1"/>
  </w:num>
  <w:num w:numId="2">
    <w:abstractNumId w:val="12"/>
  </w:num>
  <w:num w:numId="3">
    <w:abstractNumId w:val="6"/>
  </w:num>
  <w:num w:numId="4">
    <w:abstractNumId w:val="5"/>
  </w:num>
  <w:num w:numId="5">
    <w:abstractNumId w:val="0"/>
  </w:num>
  <w:num w:numId="6">
    <w:abstractNumId w:val="2"/>
  </w:num>
  <w:num w:numId="7">
    <w:abstractNumId w:val="8"/>
  </w:num>
  <w:num w:numId="8">
    <w:abstractNumId w:val="9"/>
  </w:num>
  <w:num w:numId="9">
    <w:abstractNumId w:val="3"/>
  </w:num>
  <w:num w:numId="10">
    <w:abstractNumId w:val="7"/>
  </w:num>
  <w:num w:numId="11">
    <w:abstractNumId w:val="4"/>
  </w:num>
  <w:num w:numId="12">
    <w:abstractNumId w:val="1"/>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89B"/>
    <w:rsid w:val="000061FB"/>
    <w:rsid w:val="0001213D"/>
    <w:rsid w:val="0003277E"/>
    <w:rsid w:val="00053903"/>
    <w:rsid w:val="00061C4D"/>
    <w:rsid w:val="00063583"/>
    <w:rsid w:val="00083B07"/>
    <w:rsid w:val="00085EB1"/>
    <w:rsid w:val="000C2B4D"/>
    <w:rsid w:val="000F1D16"/>
    <w:rsid w:val="00103783"/>
    <w:rsid w:val="001178BE"/>
    <w:rsid w:val="00123833"/>
    <w:rsid w:val="0013427B"/>
    <w:rsid w:val="0014337E"/>
    <w:rsid w:val="001475D7"/>
    <w:rsid w:val="001569F6"/>
    <w:rsid w:val="001573D9"/>
    <w:rsid w:val="00187627"/>
    <w:rsid w:val="00195905"/>
    <w:rsid w:val="001A2B4F"/>
    <w:rsid w:val="001A3B93"/>
    <w:rsid w:val="001A639B"/>
    <w:rsid w:val="001A7299"/>
    <w:rsid w:val="001B2FD1"/>
    <w:rsid w:val="001B449A"/>
    <w:rsid w:val="001B6AC6"/>
    <w:rsid w:val="001D293A"/>
    <w:rsid w:val="001D56FD"/>
    <w:rsid w:val="001E0032"/>
    <w:rsid w:val="001E02CD"/>
    <w:rsid w:val="001E1BA8"/>
    <w:rsid w:val="00207DFD"/>
    <w:rsid w:val="00213304"/>
    <w:rsid w:val="00216FA3"/>
    <w:rsid w:val="00223E11"/>
    <w:rsid w:val="00232A6F"/>
    <w:rsid w:val="00236D2C"/>
    <w:rsid w:val="00245D64"/>
    <w:rsid w:val="00251D3D"/>
    <w:rsid w:val="00254AE7"/>
    <w:rsid w:val="00257287"/>
    <w:rsid w:val="0027458E"/>
    <w:rsid w:val="00294FBE"/>
    <w:rsid w:val="002A2458"/>
    <w:rsid w:val="002C7A87"/>
    <w:rsid w:val="002D4D42"/>
    <w:rsid w:val="002D5E8E"/>
    <w:rsid w:val="002D64F2"/>
    <w:rsid w:val="002D689C"/>
    <w:rsid w:val="002E3E26"/>
    <w:rsid w:val="00306099"/>
    <w:rsid w:val="00310FA9"/>
    <w:rsid w:val="00316427"/>
    <w:rsid w:val="00320160"/>
    <w:rsid w:val="00321D67"/>
    <w:rsid w:val="00361BC5"/>
    <w:rsid w:val="00373BDE"/>
    <w:rsid w:val="00376376"/>
    <w:rsid w:val="00386DBE"/>
    <w:rsid w:val="003A0B56"/>
    <w:rsid w:val="003A4111"/>
    <w:rsid w:val="003D6DDB"/>
    <w:rsid w:val="003E0278"/>
    <w:rsid w:val="003F53C8"/>
    <w:rsid w:val="00402D6B"/>
    <w:rsid w:val="004040B8"/>
    <w:rsid w:val="00411C48"/>
    <w:rsid w:val="0041624F"/>
    <w:rsid w:val="004172D5"/>
    <w:rsid w:val="00426446"/>
    <w:rsid w:val="00436974"/>
    <w:rsid w:val="004422D7"/>
    <w:rsid w:val="00445639"/>
    <w:rsid w:val="00451C50"/>
    <w:rsid w:val="00452BA6"/>
    <w:rsid w:val="00463B65"/>
    <w:rsid w:val="00463E0F"/>
    <w:rsid w:val="004B57AC"/>
    <w:rsid w:val="004C1C04"/>
    <w:rsid w:val="004E3780"/>
    <w:rsid w:val="004F32E2"/>
    <w:rsid w:val="00500E8B"/>
    <w:rsid w:val="005079BA"/>
    <w:rsid w:val="00513B4D"/>
    <w:rsid w:val="0051718B"/>
    <w:rsid w:val="00523D64"/>
    <w:rsid w:val="005243BD"/>
    <w:rsid w:val="00525D64"/>
    <w:rsid w:val="00531AC0"/>
    <w:rsid w:val="005423E0"/>
    <w:rsid w:val="00560FA4"/>
    <w:rsid w:val="00566444"/>
    <w:rsid w:val="005705FE"/>
    <w:rsid w:val="005870B1"/>
    <w:rsid w:val="00587D89"/>
    <w:rsid w:val="005A1374"/>
    <w:rsid w:val="005A735C"/>
    <w:rsid w:val="005B542C"/>
    <w:rsid w:val="005C71C5"/>
    <w:rsid w:val="005E02F0"/>
    <w:rsid w:val="005E50F6"/>
    <w:rsid w:val="005F4536"/>
    <w:rsid w:val="00611C5B"/>
    <w:rsid w:val="00621B50"/>
    <w:rsid w:val="00627D6C"/>
    <w:rsid w:val="00634C5A"/>
    <w:rsid w:val="00643F4C"/>
    <w:rsid w:val="00651D2C"/>
    <w:rsid w:val="00654E1C"/>
    <w:rsid w:val="006718F2"/>
    <w:rsid w:val="00674958"/>
    <w:rsid w:val="00675044"/>
    <w:rsid w:val="00697C73"/>
    <w:rsid w:val="006A7A45"/>
    <w:rsid w:val="006A7A88"/>
    <w:rsid w:val="006C1DF7"/>
    <w:rsid w:val="006C5928"/>
    <w:rsid w:val="006D6623"/>
    <w:rsid w:val="006E10D2"/>
    <w:rsid w:val="006E7C80"/>
    <w:rsid w:val="007022AF"/>
    <w:rsid w:val="00711B55"/>
    <w:rsid w:val="00721769"/>
    <w:rsid w:val="007255C3"/>
    <w:rsid w:val="007320B1"/>
    <w:rsid w:val="00734C80"/>
    <w:rsid w:val="0076282C"/>
    <w:rsid w:val="0079143C"/>
    <w:rsid w:val="00796BA4"/>
    <w:rsid w:val="00797194"/>
    <w:rsid w:val="007A57AC"/>
    <w:rsid w:val="007A69AF"/>
    <w:rsid w:val="007B5F87"/>
    <w:rsid w:val="007C52D2"/>
    <w:rsid w:val="007E64E5"/>
    <w:rsid w:val="007E70F5"/>
    <w:rsid w:val="0080313E"/>
    <w:rsid w:val="00807BF7"/>
    <w:rsid w:val="00807F70"/>
    <w:rsid w:val="00825AEB"/>
    <w:rsid w:val="0083651C"/>
    <w:rsid w:val="00841907"/>
    <w:rsid w:val="00870912"/>
    <w:rsid w:val="00896BBD"/>
    <w:rsid w:val="008B6A1B"/>
    <w:rsid w:val="008D376F"/>
    <w:rsid w:val="008F0DDE"/>
    <w:rsid w:val="00911A60"/>
    <w:rsid w:val="0094036B"/>
    <w:rsid w:val="00943873"/>
    <w:rsid w:val="00962E0B"/>
    <w:rsid w:val="0097178E"/>
    <w:rsid w:val="00977401"/>
    <w:rsid w:val="009C307B"/>
    <w:rsid w:val="009C79DA"/>
    <w:rsid w:val="009D2FED"/>
    <w:rsid w:val="009D77CD"/>
    <w:rsid w:val="009E123D"/>
    <w:rsid w:val="009E4920"/>
    <w:rsid w:val="009F3717"/>
    <w:rsid w:val="009F7946"/>
    <w:rsid w:val="00A03D08"/>
    <w:rsid w:val="00A344DC"/>
    <w:rsid w:val="00A47E70"/>
    <w:rsid w:val="00A56BF5"/>
    <w:rsid w:val="00A56EA4"/>
    <w:rsid w:val="00A912E9"/>
    <w:rsid w:val="00A92113"/>
    <w:rsid w:val="00AA5D1E"/>
    <w:rsid w:val="00AA789B"/>
    <w:rsid w:val="00AB3092"/>
    <w:rsid w:val="00AB68FC"/>
    <w:rsid w:val="00AC13FF"/>
    <w:rsid w:val="00AC247F"/>
    <w:rsid w:val="00AD3B28"/>
    <w:rsid w:val="00B23757"/>
    <w:rsid w:val="00B27383"/>
    <w:rsid w:val="00B277EA"/>
    <w:rsid w:val="00B27B7F"/>
    <w:rsid w:val="00B30A24"/>
    <w:rsid w:val="00B363DA"/>
    <w:rsid w:val="00B61635"/>
    <w:rsid w:val="00B732AA"/>
    <w:rsid w:val="00B771E4"/>
    <w:rsid w:val="00B80113"/>
    <w:rsid w:val="00B83529"/>
    <w:rsid w:val="00B83D90"/>
    <w:rsid w:val="00B96F84"/>
    <w:rsid w:val="00BA5F7D"/>
    <w:rsid w:val="00BB42C1"/>
    <w:rsid w:val="00BB5088"/>
    <w:rsid w:val="00BB5940"/>
    <w:rsid w:val="00BB7217"/>
    <w:rsid w:val="00BC0C5A"/>
    <w:rsid w:val="00BC154B"/>
    <w:rsid w:val="00BC62C4"/>
    <w:rsid w:val="00BD3813"/>
    <w:rsid w:val="00BE42FE"/>
    <w:rsid w:val="00BE4F22"/>
    <w:rsid w:val="00BE5D0B"/>
    <w:rsid w:val="00BE66EA"/>
    <w:rsid w:val="00BF3C9A"/>
    <w:rsid w:val="00C00CAC"/>
    <w:rsid w:val="00C1752B"/>
    <w:rsid w:val="00C31374"/>
    <w:rsid w:val="00C34300"/>
    <w:rsid w:val="00C40918"/>
    <w:rsid w:val="00C46C72"/>
    <w:rsid w:val="00C529F4"/>
    <w:rsid w:val="00C5628F"/>
    <w:rsid w:val="00C56A83"/>
    <w:rsid w:val="00C93606"/>
    <w:rsid w:val="00C94881"/>
    <w:rsid w:val="00CA49F1"/>
    <w:rsid w:val="00CA4D1F"/>
    <w:rsid w:val="00CB2B0E"/>
    <w:rsid w:val="00CC3A30"/>
    <w:rsid w:val="00CD75E6"/>
    <w:rsid w:val="00CE508B"/>
    <w:rsid w:val="00CF04D4"/>
    <w:rsid w:val="00CF0946"/>
    <w:rsid w:val="00CF54A6"/>
    <w:rsid w:val="00D169A3"/>
    <w:rsid w:val="00D175E6"/>
    <w:rsid w:val="00D20987"/>
    <w:rsid w:val="00D2203E"/>
    <w:rsid w:val="00D237F0"/>
    <w:rsid w:val="00D30949"/>
    <w:rsid w:val="00D32F58"/>
    <w:rsid w:val="00D3606D"/>
    <w:rsid w:val="00D43231"/>
    <w:rsid w:val="00D44E00"/>
    <w:rsid w:val="00D52CE0"/>
    <w:rsid w:val="00D7011B"/>
    <w:rsid w:val="00D7070F"/>
    <w:rsid w:val="00D8403D"/>
    <w:rsid w:val="00D911A8"/>
    <w:rsid w:val="00D966A0"/>
    <w:rsid w:val="00DA3567"/>
    <w:rsid w:val="00DA4AA8"/>
    <w:rsid w:val="00DA7150"/>
    <w:rsid w:val="00DB58C6"/>
    <w:rsid w:val="00DC369B"/>
    <w:rsid w:val="00DC7679"/>
    <w:rsid w:val="00DD758D"/>
    <w:rsid w:val="00DE23BF"/>
    <w:rsid w:val="00DE4BA3"/>
    <w:rsid w:val="00DF7319"/>
    <w:rsid w:val="00E01410"/>
    <w:rsid w:val="00E02A0C"/>
    <w:rsid w:val="00E05688"/>
    <w:rsid w:val="00E1408A"/>
    <w:rsid w:val="00E308C2"/>
    <w:rsid w:val="00E4709E"/>
    <w:rsid w:val="00E6684D"/>
    <w:rsid w:val="00E72BD8"/>
    <w:rsid w:val="00E847B0"/>
    <w:rsid w:val="00E8677F"/>
    <w:rsid w:val="00EB77EC"/>
    <w:rsid w:val="00EC1438"/>
    <w:rsid w:val="00EC30FC"/>
    <w:rsid w:val="00EC4D4A"/>
    <w:rsid w:val="00ED5FDC"/>
    <w:rsid w:val="00EE3D5B"/>
    <w:rsid w:val="00F03B0F"/>
    <w:rsid w:val="00F05478"/>
    <w:rsid w:val="00F13327"/>
    <w:rsid w:val="00F3318C"/>
    <w:rsid w:val="00F33AC6"/>
    <w:rsid w:val="00F5603A"/>
    <w:rsid w:val="00F6144A"/>
    <w:rsid w:val="00F67668"/>
    <w:rsid w:val="00F80FBC"/>
    <w:rsid w:val="00F90606"/>
    <w:rsid w:val="00F94E09"/>
    <w:rsid w:val="00F9741A"/>
    <w:rsid w:val="00FA0919"/>
    <w:rsid w:val="00FA6548"/>
    <w:rsid w:val="00FC113A"/>
    <w:rsid w:val="00FF5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3B9431"/>
  <w15:docId w15:val="{EAAEA7A7-DB0B-4183-A6CC-65410AF0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5451"/>
    <w:pPr>
      <w:widowControl w:val="0"/>
      <w:jc w:val="both"/>
    </w:pPr>
    <w:rPr>
      <w:rFonts w:ascii="Times New Roman" w:eastAsia="宋体" w:hAnsi="Times New Roman" w:cs="Times New Roman"/>
      <w:szCs w:val="24"/>
    </w:rPr>
  </w:style>
  <w:style w:type="paragraph" w:styleId="1">
    <w:name w:val="heading 1"/>
    <w:basedOn w:val="a"/>
    <w:next w:val="a"/>
    <w:link w:val="10"/>
    <w:qFormat/>
    <w:rsid w:val="00E8677F"/>
    <w:pPr>
      <w:keepNext/>
      <w:keepLines/>
      <w:spacing w:before="340" w:after="330" w:line="578" w:lineRule="auto"/>
      <w:outlineLvl w:val="0"/>
    </w:pPr>
    <w:rPr>
      <w:b/>
      <w:bCs/>
      <w:kern w:val="44"/>
      <w:sz w:val="44"/>
      <w:szCs w:val="44"/>
    </w:rPr>
  </w:style>
  <w:style w:type="paragraph" w:styleId="2">
    <w:name w:val="heading 2"/>
    <w:basedOn w:val="a"/>
    <w:next w:val="a"/>
    <w:link w:val="20"/>
    <w:qFormat/>
    <w:rsid w:val="009F7946"/>
    <w:pPr>
      <w:keepLines/>
      <w:tabs>
        <w:tab w:val="left" w:pos="420"/>
        <w:tab w:val="left" w:pos="720"/>
      </w:tabs>
      <w:spacing w:before="120" w:after="120"/>
      <w:jc w:val="left"/>
      <w:outlineLvl w:val="1"/>
    </w:pPr>
    <w:rPr>
      <w:rFonts w:ascii="Arial" w:eastAsia="黑体" w:hAnsi="Arial"/>
      <w:bCs/>
      <w:sz w:val="24"/>
      <w:szCs w:val="32"/>
    </w:rPr>
  </w:style>
  <w:style w:type="paragraph" w:styleId="3">
    <w:name w:val="heading 3"/>
    <w:basedOn w:val="a"/>
    <w:next w:val="a"/>
    <w:link w:val="30"/>
    <w:qFormat/>
    <w:rsid w:val="00FF5451"/>
    <w:pPr>
      <w:widowControl/>
      <w:spacing w:before="100" w:beforeAutospacing="1" w:after="100" w:afterAutospacing="1"/>
      <w:jc w:val="left"/>
      <w:outlineLvl w:val="2"/>
    </w:pPr>
    <w:rPr>
      <w:rFonts w:ascii="Arial Unicode MS" w:eastAsia="Arial Unicode MS" w:hAnsi="Arial Unicode MS" w:cs="Arial Unicode MS"/>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FF545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451"/>
    <w:rPr>
      <w:sz w:val="18"/>
      <w:szCs w:val="18"/>
    </w:rPr>
  </w:style>
  <w:style w:type="paragraph" w:styleId="a5">
    <w:name w:val="footer"/>
    <w:basedOn w:val="a"/>
    <w:link w:val="a6"/>
    <w:uiPriority w:val="99"/>
    <w:unhideWhenUsed/>
    <w:qFormat/>
    <w:rsid w:val="00FF545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FF5451"/>
    <w:rPr>
      <w:sz w:val="18"/>
      <w:szCs w:val="18"/>
    </w:rPr>
  </w:style>
  <w:style w:type="character" w:customStyle="1" w:styleId="30">
    <w:name w:val="标题 3 字符"/>
    <w:basedOn w:val="a0"/>
    <w:link w:val="3"/>
    <w:qFormat/>
    <w:rsid w:val="00FF5451"/>
    <w:rPr>
      <w:rFonts w:ascii="Arial Unicode MS" w:eastAsia="Arial Unicode MS" w:hAnsi="Arial Unicode MS" w:cs="Arial Unicode MS"/>
      <w:b/>
      <w:bCs/>
      <w:kern w:val="0"/>
      <w:sz w:val="27"/>
      <w:szCs w:val="27"/>
    </w:rPr>
  </w:style>
  <w:style w:type="table" w:styleId="a7">
    <w:name w:val="Table Grid"/>
    <w:basedOn w:val="a1"/>
    <w:qFormat/>
    <w:rsid w:val="00FF545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link w:val="Char"/>
    <w:uiPriority w:val="34"/>
    <w:qFormat/>
    <w:rsid w:val="00FF5451"/>
    <w:pPr>
      <w:ind w:firstLineChars="200" w:firstLine="420"/>
    </w:pPr>
  </w:style>
  <w:style w:type="paragraph" w:styleId="a8">
    <w:name w:val="List Paragraph"/>
    <w:basedOn w:val="a"/>
    <w:uiPriority w:val="34"/>
    <w:qFormat/>
    <w:rsid w:val="00FF5451"/>
    <w:pPr>
      <w:ind w:firstLineChars="200" w:firstLine="420"/>
    </w:pPr>
  </w:style>
  <w:style w:type="paragraph" w:customStyle="1" w:styleId="21">
    <w:name w:val="列出段落2"/>
    <w:basedOn w:val="a"/>
    <w:uiPriority w:val="34"/>
    <w:unhideWhenUsed/>
    <w:qFormat/>
    <w:rsid w:val="00FF5451"/>
    <w:pPr>
      <w:ind w:firstLineChars="200" w:firstLine="420"/>
    </w:pPr>
  </w:style>
  <w:style w:type="character" w:customStyle="1" w:styleId="10">
    <w:name w:val="标题 1 字符"/>
    <w:basedOn w:val="a0"/>
    <w:link w:val="1"/>
    <w:qFormat/>
    <w:rsid w:val="00E8677F"/>
    <w:rPr>
      <w:rFonts w:ascii="Times New Roman" w:eastAsia="宋体" w:hAnsi="Times New Roman" w:cs="Times New Roman"/>
      <w:b/>
      <w:bCs/>
      <w:kern w:val="44"/>
      <w:sz w:val="44"/>
      <w:szCs w:val="44"/>
    </w:rPr>
  </w:style>
  <w:style w:type="paragraph" w:customStyle="1" w:styleId="TableParagraph">
    <w:name w:val="Table Paragraph"/>
    <w:basedOn w:val="a"/>
    <w:uiPriority w:val="1"/>
    <w:qFormat/>
    <w:rsid w:val="00DA3567"/>
    <w:pPr>
      <w:autoSpaceDE w:val="0"/>
      <w:autoSpaceDN w:val="0"/>
      <w:spacing w:before="102"/>
      <w:jc w:val="center"/>
    </w:pPr>
    <w:rPr>
      <w:rFonts w:ascii="宋体" w:hAnsi="宋体" w:cs="宋体"/>
      <w:kern w:val="0"/>
      <w:sz w:val="22"/>
      <w:szCs w:val="22"/>
      <w:lang w:eastAsia="en-US"/>
    </w:rPr>
  </w:style>
  <w:style w:type="paragraph" w:styleId="a9">
    <w:name w:val="Date"/>
    <w:basedOn w:val="a"/>
    <w:next w:val="a"/>
    <w:link w:val="aa"/>
    <w:unhideWhenUsed/>
    <w:qFormat/>
    <w:rsid w:val="00560FA4"/>
    <w:pPr>
      <w:ind w:leftChars="2500" w:left="100"/>
    </w:pPr>
  </w:style>
  <w:style w:type="character" w:customStyle="1" w:styleId="aa">
    <w:name w:val="日期 字符"/>
    <w:basedOn w:val="a0"/>
    <w:link w:val="a9"/>
    <w:rsid w:val="00560FA4"/>
    <w:rPr>
      <w:rFonts w:ascii="Times New Roman" w:eastAsia="宋体" w:hAnsi="Times New Roman" w:cs="Times New Roman"/>
      <w:szCs w:val="24"/>
    </w:rPr>
  </w:style>
  <w:style w:type="paragraph" w:styleId="ab">
    <w:name w:val="Plain Text"/>
    <w:basedOn w:val="a"/>
    <w:link w:val="ac"/>
    <w:qFormat/>
    <w:rsid w:val="00560FA4"/>
    <w:rPr>
      <w:rFonts w:ascii="宋体" w:hAnsi="Courier New" w:cs="Courier New"/>
      <w:szCs w:val="21"/>
    </w:rPr>
  </w:style>
  <w:style w:type="character" w:customStyle="1" w:styleId="ac">
    <w:name w:val="纯文本 字符"/>
    <w:basedOn w:val="a0"/>
    <w:link w:val="ab"/>
    <w:qFormat/>
    <w:rsid w:val="00560FA4"/>
    <w:rPr>
      <w:rFonts w:ascii="宋体" w:eastAsia="宋体" w:hAnsi="Courier New" w:cs="Courier New"/>
      <w:szCs w:val="21"/>
    </w:rPr>
  </w:style>
  <w:style w:type="paragraph" w:styleId="ad">
    <w:name w:val="Normal (Web)"/>
    <w:basedOn w:val="a"/>
    <w:qFormat/>
    <w:rsid w:val="00F6144A"/>
    <w:pPr>
      <w:widowControl/>
      <w:spacing w:before="100" w:beforeAutospacing="1" w:after="100" w:afterAutospacing="1"/>
      <w:jc w:val="left"/>
    </w:pPr>
    <w:rPr>
      <w:rFonts w:ascii="Arial Unicode MS" w:eastAsia="Arial Unicode MS" w:hAnsi="Arial Unicode MS" w:cs="Arial Unicode MS"/>
      <w:kern w:val="0"/>
      <w:sz w:val="24"/>
    </w:rPr>
  </w:style>
  <w:style w:type="character" w:customStyle="1" w:styleId="12">
    <w:name w:val="纯文本 字符1"/>
    <w:basedOn w:val="a0"/>
    <w:rsid w:val="00294FBE"/>
    <w:rPr>
      <w:rFonts w:ascii="宋体" w:eastAsia="宋体" w:hAnsi="Courier New" w:cs="Courier New"/>
      <w:szCs w:val="21"/>
    </w:rPr>
  </w:style>
  <w:style w:type="character" w:customStyle="1" w:styleId="20">
    <w:name w:val="标题 2 字符"/>
    <w:basedOn w:val="a0"/>
    <w:link w:val="2"/>
    <w:rsid w:val="009F7946"/>
    <w:rPr>
      <w:rFonts w:ascii="Arial" w:eastAsia="黑体" w:hAnsi="Arial" w:cs="Times New Roman"/>
      <w:bCs/>
      <w:sz w:val="24"/>
      <w:szCs w:val="32"/>
    </w:rPr>
  </w:style>
  <w:style w:type="paragraph" w:styleId="ae">
    <w:name w:val="Normal Indent"/>
    <w:basedOn w:val="a"/>
    <w:qFormat/>
    <w:rsid w:val="009F7946"/>
    <w:pPr>
      <w:ind w:firstLine="420"/>
    </w:pPr>
    <w:rPr>
      <w:szCs w:val="20"/>
    </w:rPr>
  </w:style>
  <w:style w:type="paragraph" w:styleId="af">
    <w:name w:val="Body Text"/>
    <w:basedOn w:val="a"/>
    <w:link w:val="af0"/>
    <w:qFormat/>
    <w:rsid w:val="009F7946"/>
    <w:pPr>
      <w:jc w:val="left"/>
    </w:pPr>
    <w:rPr>
      <w:rFonts w:ascii="宋体" w:hAnsi="宋体"/>
    </w:rPr>
  </w:style>
  <w:style w:type="character" w:customStyle="1" w:styleId="af0">
    <w:name w:val="正文文本 字符"/>
    <w:basedOn w:val="a0"/>
    <w:link w:val="af"/>
    <w:rsid w:val="009F7946"/>
    <w:rPr>
      <w:rFonts w:ascii="宋体" w:eastAsia="宋体" w:hAnsi="宋体" w:cs="Times New Roman"/>
      <w:szCs w:val="24"/>
    </w:rPr>
  </w:style>
  <w:style w:type="paragraph" w:styleId="af1">
    <w:name w:val="Body Text Indent"/>
    <w:basedOn w:val="a"/>
    <w:link w:val="af2"/>
    <w:qFormat/>
    <w:rsid w:val="009F7946"/>
    <w:pPr>
      <w:ind w:firstLineChars="200" w:firstLine="420"/>
    </w:pPr>
    <w:rPr>
      <w:rFonts w:ascii="宋体" w:hAnsi="宋体"/>
    </w:rPr>
  </w:style>
  <w:style w:type="character" w:customStyle="1" w:styleId="af2">
    <w:name w:val="正文文本缩进 字符"/>
    <w:basedOn w:val="a0"/>
    <w:link w:val="af1"/>
    <w:rsid w:val="009F7946"/>
    <w:rPr>
      <w:rFonts w:ascii="宋体" w:eastAsia="宋体" w:hAnsi="宋体" w:cs="Times New Roman"/>
      <w:szCs w:val="24"/>
    </w:rPr>
  </w:style>
  <w:style w:type="paragraph" w:styleId="22">
    <w:name w:val="Body Text Indent 2"/>
    <w:basedOn w:val="a"/>
    <w:link w:val="23"/>
    <w:qFormat/>
    <w:rsid w:val="009F7946"/>
    <w:pPr>
      <w:spacing w:after="120" w:line="480" w:lineRule="auto"/>
      <w:ind w:leftChars="200" w:left="420"/>
    </w:pPr>
  </w:style>
  <w:style w:type="character" w:customStyle="1" w:styleId="23">
    <w:name w:val="正文文本缩进 2 字符"/>
    <w:basedOn w:val="a0"/>
    <w:link w:val="22"/>
    <w:qFormat/>
    <w:rsid w:val="009F7946"/>
    <w:rPr>
      <w:rFonts w:ascii="Times New Roman" w:eastAsia="宋体" w:hAnsi="Times New Roman" w:cs="Times New Roman"/>
      <w:szCs w:val="24"/>
    </w:rPr>
  </w:style>
  <w:style w:type="paragraph" w:styleId="af3">
    <w:name w:val="Balloon Text"/>
    <w:basedOn w:val="a"/>
    <w:link w:val="af4"/>
    <w:uiPriority w:val="99"/>
    <w:qFormat/>
    <w:rsid w:val="009F7946"/>
    <w:rPr>
      <w:sz w:val="18"/>
      <w:szCs w:val="18"/>
    </w:rPr>
  </w:style>
  <w:style w:type="character" w:customStyle="1" w:styleId="af4">
    <w:name w:val="批注框文本 字符"/>
    <w:basedOn w:val="a0"/>
    <w:link w:val="af3"/>
    <w:uiPriority w:val="99"/>
    <w:qFormat/>
    <w:rsid w:val="009F7946"/>
    <w:rPr>
      <w:rFonts w:ascii="Times New Roman" w:eastAsia="宋体" w:hAnsi="Times New Roman" w:cs="Times New Roman"/>
      <w:sz w:val="18"/>
      <w:szCs w:val="18"/>
    </w:rPr>
  </w:style>
  <w:style w:type="paragraph" w:styleId="TOC1">
    <w:name w:val="toc 1"/>
    <w:basedOn w:val="a"/>
    <w:next w:val="a"/>
    <w:uiPriority w:val="39"/>
    <w:qFormat/>
    <w:rsid w:val="009F7946"/>
  </w:style>
  <w:style w:type="paragraph" w:styleId="TOC2">
    <w:name w:val="toc 2"/>
    <w:basedOn w:val="a"/>
    <w:next w:val="a"/>
    <w:uiPriority w:val="39"/>
    <w:qFormat/>
    <w:rsid w:val="009F7946"/>
    <w:pPr>
      <w:ind w:leftChars="200" w:left="420"/>
    </w:pPr>
    <w:rPr>
      <w:szCs w:val="20"/>
    </w:rPr>
  </w:style>
  <w:style w:type="character" w:styleId="af5">
    <w:name w:val="Hyperlink"/>
    <w:basedOn w:val="a0"/>
    <w:uiPriority w:val="99"/>
    <w:unhideWhenUsed/>
    <w:qFormat/>
    <w:rsid w:val="009F7946"/>
    <w:rPr>
      <w:color w:val="0000FF"/>
      <w:u w:val="single"/>
    </w:rPr>
  </w:style>
  <w:style w:type="paragraph" w:customStyle="1" w:styleId="style10">
    <w:name w:val="style10"/>
    <w:basedOn w:val="a"/>
    <w:qFormat/>
    <w:rsid w:val="009F7946"/>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customStyle="1" w:styleId="CharCharCharCharCharChar1Char">
    <w:name w:val="Char Char Char Char Char Char1 Char"/>
    <w:basedOn w:val="a"/>
    <w:qFormat/>
    <w:rsid w:val="009F7946"/>
    <w:pPr>
      <w:widowControl/>
      <w:spacing w:after="160" w:line="240" w:lineRule="exact"/>
      <w:jc w:val="left"/>
    </w:pPr>
    <w:rPr>
      <w:rFonts w:ascii="Arial" w:eastAsia="Times New Roman" w:hAnsi="Arial" w:cs="Verdana"/>
      <w:b/>
      <w:kern w:val="0"/>
      <w:sz w:val="24"/>
      <w:lang w:eastAsia="en-US"/>
    </w:rPr>
  </w:style>
  <w:style w:type="paragraph" w:customStyle="1" w:styleId="Char0">
    <w:name w:val="Char"/>
    <w:basedOn w:val="a"/>
    <w:qFormat/>
    <w:rsid w:val="009F7946"/>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9F7946"/>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CharCharCharCharCharChar1Char1">
    <w:name w:val="Char Char Char Char Char Char1 Char1"/>
    <w:basedOn w:val="a"/>
    <w:qFormat/>
    <w:rsid w:val="009F7946"/>
    <w:pPr>
      <w:widowControl/>
      <w:spacing w:after="160" w:line="240" w:lineRule="exact"/>
      <w:jc w:val="left"/>
    </w:pPr>
    <w:rPr>
      <w:rFonts w:ascii="Arial" w:eastAsia="Times New Roman" w:hAnsi="Arial" w:cs="Verdana"/>
      <w:b/>
      <w:kern w:val="0"/>
      <w:sz w:val="24"/>
      <w:lang w:eastAsia="en-US"/>
    </w:rPr>
  </w:style>
  <w:style w:type="character" w:customStyle="1" w:styleId="apple-converted-space">
    <w:name w:val="apple-converted-space"/>
    <w:basedOn w:val="a0"/>
    <w:qFormat/>
    <w:rsid w:val="009F7946"/>
  </w:style>
  <w:style w:type="paragraph" w:customStyle="1" w:styleId="24">
    <w:name w:val="样式 列出段落 + 仿宋 小四 左 行距: 固定值 24 磅"/>
    <w:basedOn w:val="a8"/>
    <w:autoRedefine/>
    <w:qFormat/>
    <w:rsid w:val="009F7946"/>
    <w:pPr>
      <w:numPr>
        <w:numId w:val="1"/>
      </w:numPr>
      <w:spacing w:line="480" w:lineRule="exact"/>
      <w:ind w:left="0" w:firstLineChars="177" w:firstLine="425"/>
      <w:jc w:val="left"/>
    </w:pPr>
    <w:rPr>
      <w:rFonts w:ascii="仿宋" w:eastAsia="仿宋" w:hAnsi="仿宋" w:cs="宋体"/>
      <w:sz w:val="24"/>
      <w:szCs w:val="20"/>
    </w:rPr>
  </w:style>
  <w:style w:type="character" w:styleId="af6">
    <w:name w:val="Strong"/>
    <w:uiPriority w:val="22"/>
    <w:qFormat/>
    <w:rsid w:val="009F7946"/>
    <w:rPr>
      <w:b/>
      <w:bCs/>
    </w:rPr>
  </w:style>
  <w:style w:type="table" w:customStyle="1" w:styleId="25">
    <w:name w:val="网格型2"/>
    <w:basedOn w:val="a1"/>
    <w:next w:val="a7"/>
    <w:uiPriority w:val="59"/>
    <w:qFormat/>
    <w:rsid w:val="009F7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lock Text"/>
    <w:basedOn w:val="a"/>
    <w:qFormat/>
    <w:rsid w:val="00463B65"/>
    <w:pPr>
      <w:spacing w:line="360" w:lineRule="auto"/>
      <w:ind w:leftChars="257" w:left="540" w:right="278" w:firstLineChars="242" w:firstLine="508"/>
    </w:pPr>
  </w:style>
  <w:style w:type="paragraph" w:styleId="TOC">
    <w:name w:val="TOC Heading"/>
    <w:basedOn w:val="1"/>
    <w:next w:val="a"/>
    <w:uiPriority w:val="39"/>
    <w:unhideWhenUsed/>
    <w:qFormat/>
    <w:rsid w:val="009C307B"/>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3">
    <w:name w:val="toc 3"/>
    <w:basedOn w:val="a"/>
    <w:next w:val="a"/>
    <w:autoRedefine/>
    <w:uiPriority w:val="39"/>
    <w:unhideWhenUsed/>
    <w:qFormat/>
    <w:rsid w:val="009C307B"/>
    <w:pPr>
      <w:widowControl/>
      <w:spacing w:after="100" w:line="259" w:lineRule="auto"/>
      <w:ind w:left="440"/>
      <w:jc w:val="left"/>
    </w:pPr>
    <w:rPr>
      <w:rFonts w:asciiTheme="minorHAnsi" w:eastAsiaTheme="minorEastAsia" w:hAnsiTheme="minorHAnsi"/>
      <w:kern w:val="0"/>
      <w:sz w:val="22"/>
      <w:szCs w:val="22"/>
    </w:rPr>
  </w:style>
  <w:style w:type="character" w:styleId="af8">
    <w:name w:val="FollowedHyperlink"/>
    <w:basedOn w:val="a0"/>
    <w:uiPriority w:val="99"/>
    <w:semiHidden/>
    <w:unhideWhenUsed/>
    <w:rsid w:val="00AA5D1E"/>
    <w:rPr>
      <w:color w:val="954F72" w:themeColor="followedHyperlink"/>
      <w:u w:val="single"/>
    </w:rPr>
  </w:style>
  <w:style w:type="paragraph" w:customStyle="1" w:styleId="msonormal0">
    <w:name w:val="msonormal"/>
    <w:basedOn w:val="a"/>
    <w:qFormat/>
    <w:rsid w:val="00AA5D1E"/>
    <w:pPr>
      <w:widowControl/>
      <w:spacing w:before="100" w:beforeAutospacing="1" w:after="100" w:afterAutospacing="1"/>
      <w:jc w:val="left"/>
    </w:pPr>
    <w:rPr>
      <w:rFonts w:ascii="Arial Unicode MS" w:eastAsia="Arial Unicode MS" w:hAnsi="Arial Unicode MS" w:cs="Arial Unicode MS"/>
      <w:kern w:val="0"/>
      <w:sz w:val="24"/>
    </w:rPr>
  </w:style>
  <w:style w:type="character" w:customStyle="1" w:styleId="26">
    <w:name w:val="纯文本 字符2"/>
    <w:uiPriority w:val="99"/>
    <w:qFormat/>
    <w:locked/>
    <w:rsid w:val="00BB5088"/>
    <w:rPr>
      <w:rFonts w:ascii="宋体" w:eastAsia="宋体" w:hAnsi="Courier New" w:cs="宋体"/>
      <w:sz w:val="20"/>
      <w:szCs w:val="20"/>
    </w:rPr>
  </w:style>
  <w:style w:type="character" w:customStyle="1" w:styleId="Char">
    <w:name w:val="列出段落 Char"/>
    <w:link w:val="11"/>
    <w:uiPriority w:val="34"/>
    <w:qFormat/>
    <w:locked/>
    <w:rsid w:val="00BB5088"/>
    <w:rPr>
      <w:rFonts w:ascii="Times New Roman" w:eastAsia="宋体" w:hAnsi="Times New Roman" w:cs="Times New Roman"/>
      <w:szCs w:val="24"/>
    </w:rPr>
  </w:style>
  <w:style w:type="table" w:customStyle="1" w:styleId="92">
    <w:name w:val="网格型92"/>
    <w:basedOn w:val="a1"/>
    <w:next w:val="a7"/>
    <w:uiPriority w:val="59"/>
    <w:qFormat/>
    <w:rsid w:val="00C3137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网格型172"/>
    <w:uiPriority w:val="59"/>
    <w:qFormat/>
    <w:rsid w:val="00232A6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
    <w:next w:val="a"/>
    <w:link w:val="afa"/>
    <w:qFormat/>
    <w:rsid w:val="00245D64"/>
    <w:pPr>
      <w:spacing w:before="240" w:after="60"/>
      <w:jc w:val="center"/>
      <w:outlineLvl w:val="0"/>
    </w:pPr>
    <w:rPr>
      <w:rFonts w:ascii="Cambria" w:hAnsi="Cambria"/>
      <w:b/>
      <w:bCs/>
      <w:sz w:val="32"/>
      <w:szCs w:val="32"/>
    </w:rPr>
  </w:style>
  <w:style w:type="character" w:customStyle="1" w:styleId="afa">
    <w:name w:val="标题 字符"/>
    <w:basedOn w:val="a0"/>
    <w:link w:val="af9"/>
    <w:rsid w:val="00245D64"/>
    <w:rPr>
      <w:rFonts w:ascii="Cambria" w:eastAsia="宋体" w:hAnsi="Cambria" w:cs="Times New Roman"/>
      <w:b/>
      <w:bCs/>
      <w:sz w:val="32"/>
      <w:szCs w:val="32"/>
    </w:rPr>
  </w:style>
  <w:style w:type="table" w:customStyle="1" w:styleId="13">
    <w:name w:val="网格型1"/>
    <w:basedOn w:val="a1"/>
    <w:next w:val="a7"/>
    <w:qFormat/>
    <w:rsid w:val="00F03B0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358031">
      <w:bodyDiv w:val="1"/>
      <w:marLeft w:val="0"/>
      <w:marRight w:val="0"/>
      <w:marTop w:val="0"/>
      <w:marBottom w:val="0"/>
      <w:divBdr>
        <w:top w:val="none" w:sz="0" w:space="0" w:color="auto"/>
        <w:left w:val="none" w:sz="0" w:space="0" w:color="auto"/>
        <w:bottom w:val="none" w:sz="0" w:space="0" w:color="auto"/>
        <w:right w:val="none" w:sz="0" w:space="0" w:color="auto"/>
      </w:divBdr>
    </w:div>
    <w:div w:id="1290815664">
      <w:bodyDiv w:val="1"/>
      <w:marLeft w:val="0"/>
      <w:marRight w:val="0"/>
      <w:marTop w:val="0"/>
      <w:marBottom w:val="0"/>
      <w:divBdr>
        <w:top w:val="none" w:sz="0" w:space="0" w:color="auto"/>
        <w:left w:val="none" w:sz="0" w:space="0" w:color="auto"/>
        <w:bottom w:val="none" w:sz="0" w:space="0" w:color="auto"/>
        <w:right w:val="none" w:sz="0" w:space="0" w:color="auto"/>
      </w:divBdr>
    </w:div>
    <w:div w:id="1604608911">
      <w:bodyDiv w:val="1"/>
      <w:marLeft w:val="0"/>
      <w:marRight w:val="0"/>
      <w:marTop w:val="0"/>
      <w:marBottom w:val="0"/>
      <w:divBdr>
        <w:top w:val="none" w:sz="0" w:space="0" w:color="auto"/>
        <w:left w:val="none" w:sz="0" w:space="0" w:color="auto"/>
        <w:bottom w:val="none" w:sz="0" w:space="0" w:color="auto"/>
        <w:right w:val="none" w:sz="0" w:space="0" w:color="auto"/>
      </w:divBdr>
    </w:div>
    <w:div w:id="1681466746">
      <w:bodyDiv w:val="1"/>
      <w:marLeft w:val="0"/>
      <w:marRight w:val="0"/>
      <w:marTop w:val="0"/>
      <w:marBottom w:val="0"/>
      <w:divBdr>
        <w:top w:val="none" w:sz="0" w:space="0" w:color="auto"/>
        <w:left w:val="none" w:sz="0" w:space="0" w:color="auto"/>
        <w:bottom w:val="none" w:sz="0" w:space="0" w:color="auto"/>
        <w:right w:val="none" w:sz="0" w:space="0" w:color="auto"/>
      </w:divBdr>
    </w:div>
    <w:div w:id="1768380885">
      <w:bodyDiv w:val="1"/>
      <w:marLeft w:val="0"/>
      <w:marRight w:val="0"/>
      <w:marTop w:val="0"/>
      <w:marBottom w:val="0"/>
      <w:divBdr>
        <w:top w:val="none" w:sz="0" w:space="0" w:color="auto"/>
        <w:left w:val="none" w:sz="0" w:space="0" w:color="auto"/>
        <w:bottom w:val="none" w:sz="0" w:space="0" w:color="auto"/>
        <w:right w:val="none" w:sz="0" w:space="0" w:color="auto"/>
      </w:divBdr>
    </w:div>
    <w:div w:id="1821724363">
      <w:bodyDiv w:val="1"/>
      <w:marLeft w:val="0"/>
      <w:marRight w:val="0"/>
      <w:marTop w:val="0"/>
      <w:marBottom w:val="0"/>
      <w:divBdr>
        <w:top w:val="none" w:sz="0" w:space="0" w:color="auto"/>
        <w:left w:val="none" w:sz="0" w:space="0" w:color="auto"/>
        <w:bottom w:val="none" w:sz="0" w:space="0" w:color="auto"/>
        <w:right w:val="none" w:sz="0" w:space="0" w:color="auto"/>
      </w:divBdr>
    </w:div>
    <w:div w:id="1952130154">
      <w:bodyDiv w:val="1"/>
      <w:marLeft w:val="0"/>
      <w:marRight w:val="0"/>
      <w:marTop w:val="0"/>
      <w:marBottom w:val="0"/>
      <w:divBdr>
        <w:top w:val="none" w:sz="0" w:space="0" w:color="auto"/>
        <w:left w:val="none" w:sz="0" w:space="0" w:color="auto"/>
        <w:bottom w:val="none" w:sz="0" w:space="0" w:color="auto"/>
        <w:right w:val="none" w:sz="0" w:space="0" w:color="auto"/>
      </w:divBdr>
    </w:div>
    <w:div w:id="201660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8F15E-F1C3-4681-85E0-70018D50F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365</Words>
  <Characters>2085</Characters>
  <Application>Microsoft Office Word</Application>
  <DocSecurity>0</DocSecurity>
  <Lines>17</Lines>
  <Paragraphs>4</Paragraphs>
  <ScaleCrop>false</ScaleCrop>
  <Company>daohangxitong.com</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daohangxitong.com</dc:creator>
  <cp:keywords/>
  <dc:description/>
  <cp:lastModifiedBy>Administrator</cp:lastModifiedBy>
  <cp:revision>2</cp:revision>
  <cp:lastPrinted>2021-07-08T02:52:00Z</cp:lastPrinted>
  <dcterms:created xsi:type="dcterms:W3CDTF">2021-11-29T14:45:00Z</dcterms:created>
  <dcterms:modified xsi:type="dcterms:W3CDTF">2021-11-29T14:45:00Z</dcterms:modified>
</cp:coreProperties>
</file>