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45" w:rsidRDefault="00B12745" w:rsidP="00B12745">
      <w:pPr>
        <w:spacing w:line="480" w:lineRule="auto"/>
        <w:rPr>
          <w:rFonts w:ascii="宋体" w:hAnsi="宋体" w:cs="宋体"/>
          <w:b/>
          <w:color w:val="FF0000"/>
          <w:spacing w:val="28"/>
          <w:w w:val="66"/>
          <w:sz w:val="72"/>
          <w:szCs w:val="72"/>
        </w:rPr>
      </w:pPr>
      <w:r>
        <w:rPr>
          <w:rFonts w:ascii="宋体" w:hAnsi="宋体" w:cs="宋体" w:hint="eastAsia"/>
          <w:b/>
          <w:color w:val="FF0000"/>
          <w:spacing w:val="28"/>
          <w:w w:val="66"/>
          <w:sz w:val="72"/>
          <w:szCs w:val="72"/>
        </w:rPr>
        <w:t>山东理工大学机械工程学院党总支</w:t>
      </w:r>
      <w:r>
        <w:rPr>
          <w:noProof/>
        </w:rPr>
        <mc:AlternateContent>
          <mc:Choice Requires="wps">
            <w:drawing>
              <wp:inline distT="0" distB="0" distL="0" distR="0">
                <wp:extent cx="5220000" cy="0"/>
                <wp:effectExtent l="0" t="19050" r="38100" b="38100"/>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200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720A96" id="直接连接符 1" o:spid="_x0000_s1026" style="flip:y;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" strokecolor="red" strokeweight="4.5pt">
                <v:stroke linestyle="thickThin"/>
                <w10:anchorlock/>
              </v:line>
            </w:pict>
          </mc:Fallback>
        </mc:AlternateContent>
      </w:r>
    </w:p>
    <w:p w:rsidR="00B12745" w:rsidRDefault="00B12745" w:rsidP="00B12745">
      <w:pPr>
        <w:spacing w:line="560" w:lineRule="exact"/>
        <w:jc w:val="right"/>
        <w:rPr>
          <w:rFonts w:ascii="仿宋" w:eastAsia="仿宋" w:hAnsi="仿宋" w:cs="仿宋"/>
          <w:sz w:val="32"/>
          <w:szCs w:val="32"/>
        </w:rPr>
      </w:pPr>
      <w:r>
        <w:rPr>
          <w:rFonts w:ascii="仿宋" w:eastAsia="仿宋" w:hAnsi="仿宋" w:cs="仿宋" w:hint="eastAsia"/>
          <w:sz w:val="32"/>
          <w:szCs w:val="32"/>
        </w:rPr>
        <w:t>机械党字〔20</w:t>
      </w:r>
      <w:r>
        <w:rPr>
          <w:rFonts w:ascii="仿宋" w:eastAsia="仿宋" w:hAnsi="仿宋" w:cs="仿宋"/>
          <w:sz w:val="32"/>
          <w:szCs w:val="32"/>
        </w:rPr>
        <w:t>20</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号</w:t>
      </w:r>
    </w:p>
    <w:p w:rsidR="00B12745" w:rsidRDefault="00B12745" w:rsidP="00B12745">
      <w:pPr>
        <w:spacing w:line="560" w:lineRule="exact"/>
        <w:jc w:val="center"/>
        <w:rPr>
          <w:rFonts w:ascii="仿宋" w:eastAsia="仿宋" w:hAnsi="仿宋"/>
          <w:sz w:val="32"/>
          <w:szCs w:val="32"/>
        </w:rPr>
      </w:pPr>
    </w:p>
    <w:p w:rsidR="00B12745" w:rsidRPr="00471D9E" w:rsidRDefault="00D72D91" w:rsidP="00CE16BB">
      <w:pPr>
        <w:widowControl/>
        <w:shd w:val="clear" w:color="auto" w:fill="FFFFFF"/>
        <w:spacing w:line="520" w:lineRule="exact"/>
        <w:jc w:val="center"/>
        <w:rPr>
          <w:rFonts w:ascii="宋体" w:hAnsi="宋体" w:cs="方正小标宋_GBK"/>
          <w:b/>
          <w:color w:val="000000"/>
          <w:kern w:val="0"/>
          <w:sz w:val="44"/>
          <w:szCs w:val="44"/>
        </w:rPr>
      </w:pPr>
      <w:r w:rsidRPr="00471D9E">
        <w:rPr>
          <w:rFonts w:ascii="宋体" w:hAnsi="宋体" w:cs="方正小标宋_GBK" w:hint="eastAsia"/>
          <w:b/>
          <w:color w:val="000000"/>
          <w:kern w:val="0"/>
          <w:sz w:val="44"/>
          <w:szCs w:val="44"/>
        </w:rPr>
        <w:t>关于印发《机械工程学院2020年春季学期疫情防控工作实施方案》的通知</w:t>
      </w:r>
    </w:p>
    <w:p w:rsidR="00B12745" w:rsidRPr="00B04639" w:rsidRDefault="00B12745" w:rsidP="00217A86">
      <w:pPr>
        <w:widowControl/>
        <w:shd w:val="clear" w:color="auto" w:fill="FFFFFF"/>
        <w:spacing w:line="52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各党支部，各系（中心）、室</w:t>
      </w:r>
      <w:r w:rsidRPr="00B04639">
        <w:rPr>
          <w:rFonts w:ascii="仿宋" w:eastAsia="仿宋" w:hAnsi="仿宋" w:cs="仿宋" w:hint="eastAsia"/>
          <w:color w:val="000000"/>
          <w:kern w:val="0"/>
          <w:sz w:val="28"/>
          <w:szCs w:val="28"/>
        </w:rPr>
        <w:t>：</w:t>
      </w:r>
    </w:p>
    <w:p w:rsidR="00B12745"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r w:rsidRPr="00D72D91">
        <w:rPr>
          <w:rFonts w:ascii="仿宋" w:eastAsia="仿宋" w:hAnsi="仿宋" w:cs="仿宋" w:hint="eastAsia"/>
          <w:color w:val="000000"/>
          <w:kern w:val="0"/>
          <w:sz w:val="28"/>
          <w:szCs w:val="28"/>
        </w:rPr>
        <w:t>《机械工程学院2020年春季学期疫情防控工作实施方案》经党总支会议研究同意，现予以印发，请遵照方案要求开展工作。</w:t>
      </w: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217A86" w:rsidRDefault="00217A86"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217A86" w:rsidRDefault="00217A86"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217A86" w:rsidRDefault="00217A86"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217A86" w:rsidRDefault="00217A86" w:rsidP="00CE16BB">
      <w:pPr>
        <w:widowControl/>
        <w:shd w:val="clear" w:color="auto" w:fill="FFFFFF"/>
        <w:spacing w:line="520" w:lineRule="exact"/>
        <w:ind w:firstLineChars="200" w:firstLine="560"/>
        <w:rPr>
          <w:rFonts w:ascii="仿宋" w:eastAsia="仿宋" w:hAnsi="仿宋" w:cs="仿宋" w:hint="eastAsia"/>
          <w:color w:val="000000"/>
          <w:kern w:val="0"/>
          <w:sz w:val="28"/>
          <w:szCs w:val="28"/>
        </w:rPr>
      </w:pPr>
    </w:p>
    <w:p w:rsidR="00D72D91" w:rsidRPr="00D72D91" w:rsidRDefault="00D72D91" w:rsidP="00CE16BB">
      <w:pPr>
        <w:widowControl/>
        <w:shd w:val="clear" w:color="auto" w:fill="FFFFFF"/>
        <w:spacing w:line="520" w:lineRule="exact"/>
        <w:jc w:val="right"/>
        <w:rPr>
          <w:rFonts w:ascii="仿宋" w:eastAsia="仿宋" w:hAnsi="仿宋" w:cs="仿宋"/>
          <w:color w:val="000000"/>
          <w:kern w:val="0"/>
          <w:sz w:val="28"/>
          <w:szCs w:val="28"/>
        </w:rPr>
      </w:pPr>
      <w:r w:rsidRPr="00D72D91">
        <w:rPr>
          <w:rFonts w:ascii="仿宋" w:eastAsia="仿宋" w:hAnsi="仿宋" w:cs="仿宋" w:hint="eastAsia"/>
          <w:color w:val="000000"/>
          <w:kern w:val="0"/>
          <w:sz w:val="28"/>
          <w:szCs w:val="28"/>
        </w:rPr>
        <w:t>机械工程学院党总支</w:t>
      </w:r>
    </w:p>
    <w:p w:rsidR="00D72D91" w:rsidRDefault="00D72D91" w:rsidP="00CE16BB">
      <w:pPr>
        <w:widowControl/>
        <w:shd w:val="clear" w:color="auto" w:fill="FFFFFF"/>
        <w:spacing w:line="520" w:lineRule="exact"/>
        <w:ind w:right="280"/>
        <w:jc w:val="right"/>
        <w:rPr>
          <w:rFonts w:ascii="仿宋" w:eastAsia="仿宋" w:hAnsi="仿宋" w:cs="仿宋"/>
          <w:color w:val="000000"/>
          <w:kern w:val="0"/>
          <w:sz w:val="28"/>
          <w:szCs w:val="28"/>
        </w:rPr>
      </w:pPr>
      <w:r w:rsidRPr="00D72D91">
        <w:rPr>
          <w:rFonts w:ascii="仿宋" w:eastAsia="仿宋" w:hAnsi="仿宋" w:cs="仿宋" w:hint="eastAsia"/>
          <w:color w:val="000000"/>
          <w:kern w:val="0"/>
          <w:sz w:val="28"/>
          <w:szCs w:val="28"/>
        </w:rPr>
        <w:t>20</w:t>
      </w:r>
      <w:r>
        <w:rPr>
          <w:rFonts w:ascii="仿宋" w:eastAsia="仿宋" w:hAnsi="仿宋" w:cs="仿宋"/>
          <w:color w:val="000000"/>
          <w:kern w:val="0"/>
          <w:sz w:val="28"/>
          <w:szCs w:val="28"/>
        </w:rPr>
        <w:t>20</w:t>
      </w:r>
      <w:r w:rsidRPr="00D72D91">
        <w:rPr>
          <w:rFonts w:ascii="仿宋" w:eastAsia="仿宋" w:hAnsi="仿宋" w:cs="仿宋" w:hint="eastAsia"/>
          <w:color w:val="000000"/>
          <w:kern w:val="0"/>
          <w:sz w:val="28"/>
          <w:szCs w:val="28"/>
        </w:rPr>
        <w:t>年</w:t>
      </w:r>
      <w:r>
        <w:rPr>
          <w:rFonts w:ascii="仿宋" w:eastAsia="仿宋" w:hAnsi="仿宋" w:cs="仿宋"/>
          <w:color w:val="000000"/>
          <w:kern w:val="0"/>
          <w:sz w:val="28"/>
          <w:szCs w:val="28"/>
        </w:rPr>
        <w:t>3</w:t>
      </w:r>
      <w:r w:rsidRPr="00D72D91">
        <w:rPr>
          <w:rFonts w:ascii="仿宋" w:eastAsia="仿宋" w:hAnsi="仿宋" w:cs="仿宋" w:hint="eastAsia"/>
          <w:color w:val="000000"/>
          <w:kern w:val="0"/>
          <w:sz w:val="28"/>
          <w:szCs w:val="28"/>
        </w:rPr>
        <w:t>月</w:t>
      </w:r>
      <w:r>
        <w:rPr>
          <w:rFonts w:ascii="仿宋" w:eastAsia="仿宋" w:hAnsi="仿宋" w:cs="仿宋"/>
          <w:color w:val="000000"/>
          <w:kern w:val="0"/>
          <w:sz w:val="28"/>
          <w:szCs w:val="28"/>
        </w:rPr>
        <w:t>2</w:t>
      </w:r>
      <w:r w:rsidRPr="00D72D91">
        <w:rPr>
          <w:rFonts w:ascii="仿宋" w:eastAsia="仿宋" w:hAnsi="仿宋" w:cs="仿宋" w:hint="eastAsia"/>
          <w:color w:val="000000"/>
          <w:kern w:val="0"/>
          <w:sz w:val="28"/>
          <w:szCs w:val="28"/>
        </w:rPr>
        <w:t>日</w:t>
      </w:r>
    </w:p>
    <w:p w:rsidR="004A4566" w:rsidRPr="00D72D91" w:rsidRDefault="004A4566"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471D9E" w:rsidRPr="00471D9E" w:rsidRDefault="00471D9E" w:rsidP="00471D9E">
      <w:pPr>
        <w:widowControl/>
        <w:shd w:val="clear" w:color="auto" w:fill="FFFFFF"/>
        <w:spacing w:line="560" w:lineRule="exact"/>
        <w:jc w:val="center"/>
        <w:rPr>
          <w:rFonts w:ascii="宋体" w:hAnsi="宋体" w:cs="仿宋"/>
          <w:b/>
          <w:color w:val="000000"/>
          <w:kern w:val="0"/>
          <w:sz w:val="44"/>
          <w:szCs w:val="44"/>
        </w:rPr>
      </w:pPr>
      <w:r w:rsidRPr="00471D9E">
        <w:rPr>
          <w:rFonts w:ascii="宋体" w:hAnsi="宋体" w:cs="仿宋" w:hint="eastAsia"/>
          <w:b/>
          <w:color w:val="000000"/>
          <w:kern w:val="0"/>
          <w:sz w:val="44"/>
          <w:szCs w:val="44"/>
        </w:rPr>
        <w:lastRenderedPageBreak/>
        <w:t>机械工程学院</w:t>
      </w:r>
    </w:p>
    <w:p w:rsidR="00471D9E" w:rsidRPr="00471D9E" w:rsidRDefault="00471D9E" w:rsidP="00471D9E">
      <w:pPr>
        <w:widowControl/>
        <w:shd w:val="clear" w:color="auto" w:fill="FFFFFF"/>
        <w:spacing w:line="560" w:lineRule="exact"/>
        <w:jc w:val="center"/>
        <w:rPr>
          <w:rFonts w:ascii="宋体" w:hAnsi="宋体" w:cs="仿宋"/>
          <w:b/>
          <w:color w:val="000000"/>
          <w:kern w:val="0"/>
          <w:sz w:val="44"/>
          <w:szCs w:val="44"/>
        </w:rPr>
      </w:pPr>
      <w:r w:rsidRPr="00471D9E">
        <w:rPr>
          <w:rFonts w:ascii="宋体" w:hAnsi="宋体" w:cs="仿宋" w:hint="eastAsia"/>
          <w:b/>
          <w:color w:val="000000"/>
          <w:kern w:val="0"/>
          <w:sz w:val="44"/>
          <w:szCs w:val="44"/>
        </w:rPr>
        <w:t>2020年春季学期疫情防控工作实施方案</w:t>
      </w:r>
    </w:p>
    <w:p w:rsidR="00471D9E" w:rsidRPr="00471D9E" w:rsidRDefault="00471D9E" w:rsidP="00471D9E">
      <w:pPr>
        <w:widowControl/>
        <w:shd w:val="clear" w:color="auto" w:fill="FFFFFF"/>
        <w:spacing w:line="440" w:lineRule="exact"/>
        <w:ind w:firstLineChars="200" w:firstLine="560"/>
        <w:rPr>
          <w:rFonts w:ascii="仿宋" w:eastAsia="仿宋" w:hAnsi="仿宋" w:cs="仿宋"/>
          <w:color w:val="000000"/>
          <w:kern w:val="0"/>
          <w:sz w:val="28"/>
          <w:szCs w:val="28"/>
        </w:rPr>
      </w:pP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根据《山东理工大学2020年春季学期疫情防控工作实施方案》，结合学院实际，制定学院2020年春季学期疫情防控工作实施方案如下。</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一、指导思想</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坚决贯彻落实习近平总书记重要讲话和指示批示精神，按照学校及上级工作要求，坚持抓防控、谋发展“两不误、两促进”“两手抓、两手硬”，把广大师生员工的生命安全和身体健康放在第一位，统筹疫情防控和学院改革发展，既把疫情防控作为当前最重要的工作来抓，又抓好学院各项重点任务推进落实，确保完成全年既定的目标任务。</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二、组织体系和工作机制</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（一）健全组织体系</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机械工程学院新冠肺炎疫情防控（应急处置）工作领导小组（以下简称领导小组），统一领导和指导学院疫情防控、应急处置等工作。下设6个专项工作组（综合协调组、党建思政宣传舆情组、教师工作组、学生工作组、教学工作组、科研工作组），由学院领导及科室负责人组成，具体负责落细落实疫情防控各项工作（领导小组及各专项工作组组成、相关职责见附件）。</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（二）健全防控责任体系</w:t>
      </w:r>
    </w:p>
    <w:p w:rsidR="00471D9E" w:rsidRPr="003E4B5D" w:rsidRDefault="00613E55" w:rsidP="003E4B5D">
      <w:pPr>
        <w:widowControl/>
        <w:shd w:val="clear" w:color="auto" w:fill="FFFFFF"/>
        <w:spacing w:line="52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建立院领导包片联系督导制度，加强对其分工负责工作领域以及联系</w:t>
      </w:r>
      <w:r w:rsidR="00471D9E" w:rsidRPr="003E4B5D">
        <w:rPr>
          <w:rFonts w:ascii="仿宋" w:eastAsia="仿宋" w:hAnsi="仿宋" w:cs="仿宋" w:hint="eastAsia"/>
          <w:color w:val="000000"/>
          <w:kern w:val="0"/>
          <w:sz w:val="30"/>
          <w:szCs w:val="30"/>
        </w:rPr>
        <w:t>疫情防控工作的指导和监督，层层压紧压实防控工作责任。对照疫情防控要求及工作任务，明确各系（中心）、室岗位职责，责任到岗、任务到人，强化阵地意识，做到严防死守。健</w:t>
      </w:r>
      <w:r w:rsidR="00471D9E" w:rsidRPr="003E4B5D">
        <w:rPr>
          <w:rFonts w:ascii="仿宋" w:eastAsia="仿宋" w:hAnsi="仿宋" w:cs="仿宋" w:hint="eastAsia"/>
          <w:color w:val="000000"/>
          <w:kern w:val="0"/>
          <w:sz w:val="30"/>
          <w:szCs w:val="30"/>
        </w:rPr>
        <w:lastRenderedPageBreak/>
        <w:t>全跟踪督导体系，实地督查值班值守、健康检测、教学组织、人员管控、清洁消毒、舆论引导等情况，督促防控责任和措施落实到位。（责任单位：综合办公室）</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（三）健全联防联控机制</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建立健全院内各系（中心）室联防联控机制，实行网格化管理，教职员工防控责任落实到系、中心、室，学生防控责任落实到班级、宿舍和实验室、研究团队。（责任单位：各系、中心、室）</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（四）健全信息报送机制</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建立学院疫情防控工作群，健全系室、教师、学生高效沟通渠道。疫情防控期间，实行日报告、零报告制度，各单位对其所属教职工、学生的健康状况、日常活动、工作安排等相关信息必须精准掌握、动态监控，及时、精确地汇总疫情防控工作信息，每天 11:00 前向学院综合办公室报告</w:t>
      </w:r>
      <w:r w:rsidR="00613E55">
        <w:rPr>
          <w:rFonts w:ascii="仿宋" w:eastAsia="仿宋" w:hAnsi="仿宋" w:cs="仿宋" w:hint="eastAsia"/>
          <w:color w:val="000000"/>
          <w:kern w:val="0"/>
          <w:sz w:val="30"/>
          <w:szCs w:val="30"/>
        </w:rPr>
        <w:t>相</w:t>
      </w:r>
      <w:r w:rsidRPr="003E4B5D">
        <w:rPr>
          <w:rFonts w:ascii="仿宋" w:eastAsia="仿宋" w:hAnsi="仿宋" w:cs="仿宋" w:hint="eastAsia"/>
          <w:color w:val="000000"/>
          <w:kern w:val="0"/>
          <w:sz w:val="30"/>
          <w:szCs w:val="30"/>
        </w:rPr>
        <w:t>关情况，综合办公室汇总报学校领导小组，报送邮箱：yiyuan@sdut.edu.cn。（责任单位：各系、中心、室）</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三、防控工作任务及分工</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（一）开学前准备工作</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1.严格执行疫情防控制度。严格执行学校开学工作方案、日常防控方案、教育教学工作方案和应急预案、舆情应对预案，并结合学院实际情况组织模拟演练。建立健全学院上班人员体温测量日检制度、缺勤登记追踪制度、健康教育制度、卫生清洁及消毒制度等。要以战时状态的要求，全面排查风险隐患，及时整改、补齐短板，以有效制度机制坚决阻断疫情向学校传播蔓延的渠道。（责任单位：各系、中心、室）</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lastRenderedPageBreak/>
        <w:t>2.实施全员教育。根据学校制定的开学流程图表，利用现代信息技术手段，对全院师生进行疫情防控知识宣传教育，提前告知注意事项、防控要求，特别提醒有重点疫区居住史或旅行史的师生按要求隔离观察。（责任单位：各系、中心、室）</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3.建立健康台账。各系、中心、室建立师生“人盯人”健康管控体系，全体辅导员要充分发挥学生骨干的作用，对学生实行网格化管理。对所有教职工（含非事业编制人员）和学生（含外籍留学生）全面排查并建立健康台账，精准掌握每个人返校前 14 天旅居经历、健康状况和可疑接触经历，特别关注来自重点疫区的师生情况。对排查出的重点人员，“一人一策”确定返校方案，并在返校后隔离 14 天，严格执行日检制度。禁止有发热、干咳等症状和未过隔离期的师生返校。（责任单位：各系、中心、室）</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（二）开学组织工作</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1.返校报到时间。春季学期自</w:t>
      </w:r>
      <w:r w:rsidR="00CD7562">
        <w:rPr>
          <w:rFonts w:ascii="仿宋" w:eastAsia="仿宋" w:hAnsi="仿宋" w:cs="仿宋"/>
          <w:color w:val="000000"/>
          <w:kern w:val="0"/>
          <w:sz w:val="30"/>
          <w:szCs w:val="30"/>
        </w:rPr>
        <w:t>3</w:t>
      </w:r>
      <w:r w:rsidRPr="003E4B5D">
        <w:rPr>
          <w:rFonts w:ascii="仿宋" w:eastAsia="仿宋" w:hAnsi="仿宋" w:cs="仿宋" w:hint="eastAsia"/>
          <w:color w:val="000000"/>
          <w:kern w:val="0"/>
          <w:sz w:val="30"/>
          <w:szCs w:val="30"/>
        </w:rPr>
        <w:t>月2日开始，为线上教学开始时间。学生返校报到时间须根据学校通知要求。在学校有正式通知前，禁止学生提前返校。（责任单位：领导小组）</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2</w:t>
      </w:r>
      <w:r w:rsidR="00613E55">
        <w:rPr>
          <w:rFonts w:ascii="仿宋" w:eastAsia="仿宋" w:hAnsi="仿宋" w:cs="仿宋" w:hint="eastAsia"/>
          <w:color w:val="000000"/>
          <w:kern w:val="0"/>
          <w:sz w:val="30"/>
          <w:szCs w:val="30"/>
        </w:rPr>
        <w:t>.</w:t>
      </w:r>
      <w:r w:rsidRPr="003E4B5D">
        <w:rPr>
          <w:rFonts w:ascii="仿宋" w:eastAsia="仿宋" w:hAnsi="仿宋" w:cs="仿宋" w:hint="eastAsia"/>
          <w:color w:val="000000"/>
          <w:kern w:val="0"/>
          <w:sz w:val="30"/>
          <w:szCs w:val="30"/>
        </w:rPr>
        <w:t>组织分批错峰返校。学生工作办公室根据学校要求和工作需要，精准安排学生分年级、分地区等分期分批错峰返校。各系（中心）室根据教学和工作需要，及时组织教职工以安全形式返回学校驻地，提前到岗到位、有序开展工作。单独确定来自重点疫区学生、教职工的返校时间。对从重点疫区返校学生及教职工，进行隔离观察，做好医疗和生活照顾。（责任单位：各系、中心、室）</w:t>
      </w:r>
    </w:p>
    <w:p w:rsidR="00CD7562" w:rsidRDefault="00471D9E" w:rsidP="00CD7562">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3.体温及症状自查。提前通知师生员工返校前自查症状、自测体温、自备口罩。出现相关症状、体温高于 37.3 度的，要暂缓返校。（责任单位：各系、中心、室）</w:t>
      </w:r>
    </w:p>
    <w:p w:rsidR="00471D9E" w:rsidRPr="003E4B5D" w:rsidRDefault="00CD7562" w:rsidP="00CD7562">
      <w:pPr>
        <w:widowControl/>
        <w:shd w:val="clear" w:color="auto" w:fill="FFFFFF"/>
        <w:spacing w:line="52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4.</w:t>
      </w:r>
      <w:r w:rsidR="00471D9E" w:rsidRPr="003E4B5D">
        <w:rPr>
          <w:rFonts w:ascii="仿宋" w:eastAsia="仿宋" w:hAnsi="仿宋" w:cs="仿宋" w:hint="eastAsia"/>
          <w:color w:val="000000"/>
          <w:kern w:val="0"/>
          <w:sz w:val="30"/>
          <w:szCs w:val="30"/>
        </w:rPr>
        <w:t>加强宣传引导。深刻领会“打赢疫情防控人民战争、总体战、阻击战”这一主题，院领导要利用网上教学平台，上好以爱国主义教育为主题的思政“第一课”。要通过网站、QQ群、张贴宣传画、推送微信等形式，向师生宣传新冠肺炎等防控知识和要求。加强对重点人员和治愈康复人员等的人文关怀和心理疏导。（责任单位：各系、中心、室）</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（三）开学后防控工作</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1.严格管理学校人员。实行师生外出审批制度，学生未经学生工作办公室批准一律不得出校园；教职工（含非事业编制人员）一律凭校园卡进出校园，原则上一律不准离开学校驻地，确有特殊情况需离淄者，须经学院同意后，由人力资源处审批。进入校园和学生公寓，必须核验身份、检测体温，发现异常立即上报并采取措施。强化对滞留疫区、在外实习实训、校外住宿、医学隔离等师生以及外国留学生群体的管理，加强思想引导、心理疏导和学业指导。建议校外居住教师根据家校距离，合理选择步行、骑行或私家车上班，不提倡乘坐公共交通工具出行。（责任单位：各系、中心、室）</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2.做好学院工作场所保洁消毒工作。按照《学校卫生清洁消毒手册》要求，综合办公室负责管理人员办公室、会议室、党员服务中心等区域清洁消毒工作，实验中心负责实验室清洁消毒工作，各系负责教师办公室清洁消毒工作；坚持每天通风换气，保持空气流通。（责任单位：各系、中心、室）</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3.做好应急处置。各系、中心、室要精准掌握每位教师的身体状况，学生工作办公室要以宿舍和班为单位精准掌握每个学生的身体状况。对体温超过 37.3 度的，要立即报告并到定点医疗机构发热门诊就诊；如有被确定为疑似病例的，立即启动应急预</w:t>
      </w:r>
      <w:r w:rsidRPr="003E4B5D">
        <w:rPr>
          <w:rFonts w:ascii="仿宋" w:eastAsia="仿宋" w:hAnsi="仿宋" w:cs="仿宋" w:hint="eastAsia"/>
          <w:color w:val="000000"/>
          <w:kern w:val="0"/>
          <w:sz w:val="30"/>
          <w:szCs w:val="30"/>
        </w:rPr>
        <w:lastRenderedPageBreak/>
        <w:t>案，配合淄博市疾控机构做好流行病学调查，对密切接触者进行隔离观察，做到早发现、早报告、早隔离、早治疗。（责任单位：各系、中心、室）</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4.增强卫生防护。指导师生员工在密闭公共场所、近距离接触过程中，正确佩戴口罩；减少接触公共物品和部位；打喷嚏或咳嗽时，用纸巾或手肘衣服遮住口鼻，避免用手触摸眼睛、鼻或口；防护口罩废弃物以及口鼻分泌物用纸巾包好放入专设垃圾桶。督促师生员工勤洗手，落实六步洗手法，尽量缩小活动范围。师生每天体育锻炼不少于 1 小时，保障充足睡眠，保持良好心态，均衡膳食营养。（责任单位：各系、中心、室）</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（四）教学科研活动安排</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1.科学调整教学计划。严格落实教育部、省教育厅和学校有关文件精神，适当调整疫情防控期间各类学生的课堂教学工作安排和实践教学计划，推动线上线下混合教学改革，做好在线教学组织与管理，力争做到“学生返校延期，正常教学不延期”。多种途径指导研究生开展文献阅读、理论学习、论文写作以及课题讨论等。（责任单位：教学工作办公室、研究生与科研工作办公室）</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2.开展线上教育教学。统筹整合国家、地方和学校各类优质网络教学资源，自</w:t>
      </w:r>
      <w:r w:rsidR="00CD7562">
        <w:rPr>
          <w:rFonts w:ascii="仿宋" w:eastAsia="仿宋" w:hAnsi="仿宋" w:cs="仿宋"/>
          <w:color w:val="000000"/>
          <w:kern w:val="0"/>
          <w:sz w:val="30"/>
          <w:szCs w:val="30"/>
        </w:rPr>
        <w:t>3</w:t>
      </w:r>
      <w:r w:rsidRPr="003E4B5D">
        <w:rPr>
          <w:rFonts w:ascii="仿宋" w:eastAsia="仿宋" w:hAnsi="仿宋" w:cs="仿宋" w:hint="eastAsia"/>
          <w:color w:val="000000"/>
          <w:kern w:val="0"/>
          <w:sz w:val="30"/>
          <w:szCs w:val="30"/>
        </w:rPr>
        <w:t>月</w:t>
      </w:r>
      <w:r w:rsidR="00CD7562">
        <w:rPr>
          <w:rFonts w:ascii="仿宋" w:eastAsia="仿宋" w:hAnsi="仿宋" w:cs="仿宋"/>
          <w:color w:val="000000"/>
          <w:kern w:val="0"/>
          <w:sz w:val="30"/>
          <w:szCs w:val="30"/>
        </w:rPr>
        <w:t>2</w:t>
      </w:r>
      <w:r w:rsidRPr="003E4B5D">
        <w:rPr>
          <w:rFonts w:ascii="仿宋" w:eastAsia="仿宋" w:hAnsi="仿宋" w:cs="仿宋" w:hint="eastAsia"/>
          <w:color w:val="000000"/>
          <w:kern w:val="0"/>
          <w:sz w:val="30"/>
          <w:szCs w:val="30"/>
        </w:rPr>
        <w:t>日起启动本学期线上教学工作。有序组织教师开展网上备课、授课、答疑辅导、作业批改、测验等活动，加强对学生线上学习的过程指导和监督评价。对不具备在线学习条件的，可通过微信、QQ、电话、邮箱等方式支持学习。（责任单位：教学工作办公室、研究生与科研工作办公室）</w:t>
      </w:r>
    </w:p>
    <w:p w:rsidR="00471D9E" w:rsidRPr="003E4B5D" w:rsidRDefault="008525A9" w:rsidP="003E4B5D">
      <w:pPr>
        <w:widowControl/>
        <w:shd w:val="clear" w:color="auto" w:fill="FFFFFF"/>
        <w:spacing w:line="52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3.</w:t>
      </w:r>
      <w:r w:rsidR="00471D9E" w:rsidRPr="003E4B5D">
        <w:rPr>
          <w:rFonts w:ascii="仿宋" w:eastAsia="仿宋" w:hAnsi="仿宋" w:cs="仿宋" w:hint="eastAsia"/>
          <w:color w:val="000000"/>
          <w:kern w:val="0"/>
          <w:sz w:val="30"/>
          <w:szCs w:val="30"/>
        </w:rPr>
        <w:t>加强教学服务管理。在全面分析学生假期学习成效的基础上，及时调整后续教学内容和安排，确保完成教学任务。统筹利</w:t>
      </w:r>
      <w:r w:rsidR="00471D9E" w:rsidRPr="003E4B5D">
        <w:rPr>
          <w:rFonts w:ascii="仿宋" w:eastAsia="仿宋" w:hAnsi="仿宋" w:cs="仿宋" w:hint="eastAsia"/>
          <w:color w:val="000000"/>
          <w:kern w:val="0"/>
          <w:sz w:val="30"/>
          <w:szCs w:val="30"/>
        </w:rPr>
        <w:lastRenderedPageBreak/>
        <w:t>用实习实训基地、虚拟仿真资源等，确保完成实习实训任务。对身处疫区不能返校和被隔离观察的学生，提供必要的学习支持。统筹安排好各类考试时间，做好考生思想工作。（责任单位：教学工作办公室、研究生与科研工作办公室、学生工作办公室）</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4.做好毕业工作。组织教师远程指导学生做好毕业论文（设计）等相关工作；就业招聘原则上以网络招聘为主，确需组织现场招聘或面试活动的，做好预案，控制人员规模，落实好防护措施。（责任单位：教学工作办公室、研究生与科研工作办公室、学生工作办公室）</w:t>
      </w:r>
    </w:p>
    <w:p w:rsidR="00471D9E" w:rsidRPr="003E4B5D" w:rsidRDefault="00471D9E" w:rsidP="003E4B5D">
      <w:pPr>
        <w:widowControl/>
        <w:shd w:val="clear" w:color="auto" w:fill="FFFFFF"/>
        <w:spacing w:line="520" w:lineRule="exact"/>
        <w:ind w:firstLineChars="200" w:firstLine="602"/>
        <w:rPr>
          <w:rFonts w:ascii="仿宋" w:eastAsia="仿宋" w:hAnsi="仿宋" w:cs="仿宋"/>
          <w:b/>
          <w:color w:val="000000"/>
          <w:kern w:val="0"/>
          <w:sz w:val="30"/>
          <w:szCs w:val="30"/>
        </w:rPr>
      </w:pPr>
      <w:r w:rsidRPr="003E4B5D">
        <w:rPr>
          <w:rFonts w:ascii="仿宋" w:eastAsia="仿宋" w:hAnsi="仿宋" w:cs="仿宋" w:hint="eastAsia"/>
          <w:b/>
          <w:color w:val="000000"/>
          <w:kern w:val="0"/>
          <w:sz w:val="30"/>
          <w:szCs w:val="30"/>
        </w:rPr>
        <w:t>四、工作要求</w:t>
      </w:r>
      <w:bookmarkStart w:id="0" w:name="_GoBack"/>
      <w:bookmarkEnd w:id="0"/>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一）提高政治站位。学院班子、各系（中心）室负责人及支部书记要切实提高政治站位，履好职、担起责，扛起疫情防控的政治责任和领导责任，充分认识疫情防控工作的长期性、严峻性、复杂性和不确定性，思想上决不放松。要进一步加强组织领导和具体指导，认真研究部署防控措施，落实细化防控责任，引导师生科学理性认识疫情，依法依规推动各项防控措施不折不扣落实落地，以最坚决的态度、最严格的措施、最果断的行动，坚决打赢疫情防控阻击战。</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二）压实防控责任。院领导要到岗到位、分工负责、靠前指挥，层层传导压力、压实责任。各系（中心）室要按照任务分工，管好自己的门、自己的人，严格落实防控责任。要始终把师生员工生命安全和身体健康放在第一位，建立学院联防联控机制，教职员工防控责任落实到系、室，学生防控责任落实到班级、宿舍，发动依靠师生打一场疫情防控的人民战争。各党支部要在疫情防控中充分发挥战斗堡垒作用，广大党员团员、学生干部要主</w:t>
      </w:r>
      <w:r w:rsidRPr="003E4B5D">
        <w:rPr>
          <w:rFonts w:ascii="仿宋" w:eastAsia="仿宋" w:hAnsi="仿宋" w:cs="仿宋" w:hint="eastAsia"/>
          <w:color w:val="000000"/>
          <w:kern w:val="0"/>
          <w:sz w:val="30"/>
          <w:szCs w:val="30"/>
        </w:rPr>
        <w:lastRenderedPageBreak/>
        <w:t>动发挥先锋模范作用，组织成立志愿服务队，全面做好疫情防控工作。</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三）严格纪律要求。各系（中心）室要在学院领导小组统一指导下开展工作，做到令行禁止，把摸排核查、隔离留观、日常防控等各项防控措施落细落小落到位。要严格遵守疫情防控各项要求，严格落实“日报告、零报告”制度，不得缓报、瞒报、漏报，不得干扰破坏疫情防控大局。</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四）严格责任追究。各系（中心）室须按照职责分工，进一步明晰工作流程、严格工作程序、压实工作责任。学院严格执行责任追究和倒查制度，对疫情防控期间落实学校及上级指示精神不力的，对不服从统一指挥和调度、形式主义、官僚主义和本位主义严重的，对不敢担当、作风漂浮、推诿扯皮的，对漏报瞒报、失职渎职等违纪违规行为，要严格追责、严肃查处，情节严重的依法追究法律责任。</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p>
    <w:p w:rsidR="00471D9E"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p>
    <w:p w:rsidR="003E4B5D" w:rsidRDefault="003E4B5D" w:rsidP="003E4B5D">
      <w:pPr>
        <w:widowControl/>
        <w:shd w:val="clear" w:color="auto" w:fill="FFFFFF"/>
        <w:spacing w:line="520" w:lineRule="exact"/>
        <w:ind w:firstLineChars="200" w:firstLine="600"/>
        <w:rPr>
          <w:rFonts w:ascii="仿宋" w:eastAsia="仿宋" w:hAnsi="仿宋" w:cs="仿宋"/>
          <w:color w:val="000000"/>
          <w:kern w:val="0"/>
          <w:sz w:val="30"/>
          <w:szCs w:val="30"/>
        </w:rPr>
      </w:pPr>
    </w:p>
    <w:p w:rsidR="003E4B5D" w:rsidRDefault="003E4B5D" w:rsidP="003E4B5D">
      <w:pPr>
        <w:widowControl/>
        <w:shd w:val="clear" w:color="auto" w:fill="FFFFFF"/>
        <w:spacing w:line="520" w:lineRule="exact"/>
        <w:ind w:firstLineChars="200" w:firstLine="600"/>
        <w:rPr>
          <w:rFonts w:ascii="仿宋" w:eastAsia="仿宋" w:hAnsi="仿宋" w:cs="仿宋"/>
          <w:color w:val="000000"/>
          <w:kern w:val="0"/>
          <w:sz w:val="30"/>
          <w:szCs w:val="30"/>
        </w:rPr>
      </w:pPr>
    </w:p>
    <w:p w:rsidR="003E4B5D" w:rsidRDefault="003E4B5D" w:rsidP="003E4B5D">
      <w:pPr>
        <w:widowControl/>
        <w:shd w:val="clear" w:color="auto" w:fill="FFFFFF"/>
        <w:spacing w:line="520" w:lineRule="exact"/>
        <w:ind w:firstLineChars="200" w:firstLine="600"/>
        <w:rPr>
          <w:rFonts w:ascii="仿宋" w:eastAsia="仿宋" w:hAnsi="仿宋" w:cs="仿宋"/>
          <w:color w:val="000000"/>
          <w:kern w:val="0"/>
          <w:sz w:val="30"/>
          <w:szCs w:val="30"/>
        </w:rPr>
      </w:pPr>
    </w:p>
    <w:p w:rsidR="003E4B5D" w:rsidRDefault="003E4B5D" w:rsidP="003E4B5D">
      <w:pPr>
        <w:widowControl/>
        <w:shd w:val="clear" w:color="auto" w:fill="FFFFFF"/>
        <w:spacing w:line="520" w:lineRule="exact"/>
        <w:ind w:firstLineChars="200" w:firstLine="600"/>
        <w:rPr>
          <w:rFonts w:ascii="仿宋" w:eastAsia="仿宋" w:hAnsi="仿宋" w:cs="仿宋"/>
          <w:color w:val="000000"/>
          <w:kern w:val="0"/>
          <w:sz w:val="30"/>
          <w:szCs w:val="30"/>
        </w:rPr>
      </w:pPr>
    </w:p>
    <w:p w:rsidR="003E4B5D" w:rsidRPr="003E4B5D" w:rsidRDefault="003E4B5D" w:rsidP="003E4B5D">
      <w:pPr>
        <w:widowControl/>
        <w:shd w:val="clear" w:color="auto" w:fill="FFFFFF"/>
        <w:spacing w:line="520" w:lineRule="exact"/>
        <w:ind w:firstLineChars="200" w:firstLine="600"/>
        <w:rPr>
          <w:rFonts w:ascii="仿宋" w:eastAsia="仿宋" w:hAnsi="仿宋" w:cs="仿宋"/>
          <w:color w:val="000000"/>
          <w:kern w:val="0"/>
          <w:sz w:val="30"/>
          <w:szCs w:val="30"/>
        </w:rPr>
      </w:pP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附件：机械工程学院新冠肺炎疫情防控（应急处置）工作领导小组及各专项工作组组成及职责</w:t>
      </w:r>
    </w:p>
    <w:p w:rsidR="00471D9E" w:rsidRPr="003E4B5D" w:rsidRDefault="00471D9E" w:rsidP="003E4B5D">
      <w:pPr>
        <w:widowControl/>
        <w:shd w:val="clear" w:color="auto" w:fill="FFFFFF"/>
        <w:spacing w:line="520" w:lineRule="exact"/>
        <w:jc w:val="center"/>
        <w:rPr>
          <w:rFonts w:ascii="宋体" w:hAnsi="宋体" w:cs="仿宋"/>
          <w:b/>
          <w:color w:val="000000"/>
          <w:kern w:val="0"/>
          <w:sz w:val="36"/>
          <w:szCs w:val="36"/>
        </w:rPr>
      </w:pPr>
      <w:r w:rsidRPr="003E4B5D">
        <w:rPr>
          <w:rFonts w:ascii="宋体" w:hAnsi="宋体" w:cs="仿宋" w:hint="eastAsia"/>
          <w:b/>
          <w:color w:val="000000"/>
          <w:kern w:val="0"/>
          <w:sz w:val="36"/>
          <w:szCs w:val="36"/>
        </w:rPr>
        <w:lastRenderedPageBreak/>
        <w:t>机械工程学院新冠肺炎疫情防控（应急处置）</w:t>
      </w:r>
    </w:p>
    <w:p w:rsidR="00471D9E" w:rsidRPr="003E4B5D" w:rsidRDefault="00471D9E" w:rsidP="003E4B5D">
      <w:pPr>
        <w:widowControl/>
        <w:shd w:val="clear" w:color="auto" w:fill="FFFFFF"/>
        <w:spacing w:line="520" w:lineRule="exact"/>
        <w:jc w:val="center"/>
        <w:rPr>
          <w:rFonts w:ascii="宋体" w:hAnsi="宋体" w:cs="仿宋"/>
          <w:b/>
          <w:color w:val="000000"/>
          <w:kern w:val="0"/>
          <w:sz w:val="36"/>
          <w:szCs w:val="36"/>
        </w:rPr>
      </w:pPr>
      <w:r w:rsidRPr="003E4B5D">
        <w:rPr>
          <w:rFonts w:ascii="宋体" w:hAnsi="宋体" w:cs="仿宋" w:hint="eastAsia"/>
          <w:b/>
          <w:color w:val="000000"/>
          <w:kern w:val="0"/>
          <w:sz w:val="36"/>
          <w:szCs w:val="36"/>
        </w:rPr>
        <w:t>工作领导小组及各专项工作组组成及职责</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机械工程学院成立新型冠状病毒感染的肺炎疫情防控（应急处置）工作领导小组，统一领导和指导学院疫情防控、应急处置等工作。人员组成如下：</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 xml:space="preserve">组 </w:t>
      </w:r>
      <w:r w:rsidR="00DE6ED4">
        <w:rPr>
          <w:rFonts w:ascii="仿宋" w:eastAsia="仿宋" w:hAnsi="仿宋" w:cs="仿宋"/>
          <w:color w:val="000000"/>
          <w:kern w:val="0"/>
          <w:sz w:val="30"/>
          <w:szCs w:val="30"/>
        </w:rPr>
        <w:t xml:space="preserve"> </w:t>
      </w:r>
      <w:r w:rsidRPr="003E4B5D">
        <w:rPr>
          <w:rFonts w:ascii="仿宋" w:eastAsia="仿宋" w:hAnsi="仿宋" w:cs="仿宋" w:hint="eastAsia"/>
          <w:color w:val="000000"/>
          <w:kern w:val="0"/>
          <w:sz w:val="30"/>
          <w:szCs w:val="30"/>
        </w:rPr>
        <w:t>长：刘伟  王效岳</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副组长：田兆富  赵国勇  程祥</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 xml:space="preserve">成 </w:t>
      </w:r>
      <w:r w:rsidR="00DE6ED4">
        <w:rPr>
          <w:rFonts w:ascii="仿宋" w:eastAsia="仿宋" w:hAnsi="仿宋" w:cs="仿宋"/>
          <w:color w:val="000000"/>
          <w:kern w:val="0"/>
          <w:sz w:val="30"/>
          <w:szCs w:val="30"/>
        </w:rPr>
        <w:t xml:space="preserve"> </w:t>
      </w:r>
      <w:r w:rsidRPr="003E4B5D">
        <w:rPr>
          <w:rFonts w:ascii="仿宋" w:eastAsia="仿宋" w:hAnsi="仿宋" w:cs="仿宋" w:hint="eastAsia"/>
          <w:color w:val="000000"/>
          <w:kern w:val="0"/>
          <w:sz w:val="30"/>
          <w:szCs w:val="30"/>
        </w:rPr>
        <w:t>员：李志永、刁军、赵彦峻、钟丽霞、郭前建、田业冰、张桂香、贺磊、赵元亮、张磊安、黄雪梅、方晓英、安钰坤、李东兴、张华强、刘原勇。</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领导小组下设办公室，办公室设在学院综合办公室。</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工作职责：在学校新型冠状病毒感染的肺炎疫情防控工作领导小组的统一领导下，统一部署我院疫情防控的各项工作；配合卫生健康等部门落实疫情防扩散措施，及时分析、研判学院防控工作形势，督促、指导各系（中心）室制定防控具体方案和措施并督导、检查疫情防控措施的落实情况；及时掌握、处置学院疫情信息，妥善做好相关网络舆情处置事宜等。</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机械工程学院新型冠状病毒肺炎疫情防控（应急处置）工作领导小组（以下简称领导小组）下设6个专项工作组（综合协调组、党建思政宣传舆情组、教师工作组、学生工作组、教学工作组、科研工作组），由学院领导及科室负责人组成，具体负责落细落实疫情防控各项工作。各专项工作组组成及职责如下。</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1</w:t>
      </w:r>
      <w:r w:rsidR="00613E55">
        <w:rPr>
          <w:rFonts w:ascii="仿宋" w:eastAsia="仿宋" w:hAnsi="仿宋" w:cs="仿宋" w:hint="eastAsia"/>
          <w:color w:val="000000"/>
          <w:kern w:val="0"/>
          <w:sz w:val="30"/>
          <w:szCs w:val="30"/>
        </w:rPr>
        <w:t>.</w:t>
      </w:r>
      <w:r w:rsidRPr="003E4B5D">
        <w:rPr>
          <w:rFonts w:ascii="仿宋" w:eastAsia="仿宋" w:hAnsi="仿宋" w:cs="仿宋" w:hint="eastAsia"/>
          <w:color w:val="000000"/>
          <w:kern w:val="0"/>
          <w:sz w:val="30"/>
          <w:szCs w:val="30"/>
        </w:rPr>
        <w:t>综合协调组</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 xml:space="preserve">组 </w:t>
      </w:r>
      <w:r w:rsidR="00DE6ED4">
        <w:rPr>
          <w:rFonts w:ascii="仿宋" w:eastAsia="仿宋" w:hAnsi="仿宋" w:cs="仿宋"/>
          <w:color w:val="000000"/>
          <w:kern w:val="0"/>
          <w:sz w:val="30"/>
          <w:szCs w:val="30"/>
        </w:rPr>
        <w:t xml:space="preserve"> </w:t>
      </w:r>
      <w:r w:rsidRPr="003E4B5D">
        <w:rPr>
          <w:rFonts w:ascii="仿宋" w:eastAsia="仿宋" w:hAnsi="仿宋" w:cs="仿宋" w:hint="eastAsia"/>
          <w:color w:val="000000"/>
          <w:kern w:val="0"/>
          <w:sz w:val="30"/>
          <w:szCs w:val="30"/>
        </w:rPr>
        <w:t>长：刘伟 王效岳</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责任人：刁军</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lastRenderedPageBreak/>
        <w:t>工作职责：协助领导小组安排疫情防控日常事务工作；做好疫情防控信息的上传下达及上级有关疫情防控的文电办理工作；负责学院疫情防控信息汇总和报送工作；负责领导小组召开会议的会务安排、记录整理、纪要印发工作；加强与校医院联系，研究制订学院疫情防控具体措施，指导各单位针对性地开展疫情防控工作和卫生健康教育；做好各类会议等聚集性活动的审批报备工作；完成领导小组交办的其他工作。</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2</w:t>
      </w:r>
      <w:r w:rsidR="00613E55">
        <w:rPr>
          <w:rFonts w:ascii="仿宋" w:eastAsia="仿宋" w:hAnsi="仿宋" w:cs="仿宋" w:hint="eastAsia"/>
          <w:color w:val="000000"/>
          <w:kern w:val="0"/>
          <w:sz w:val="30"/>
          <w:szCs w:val="30"/>
        </w:rPr>
        <w:t>.</w:t>
      </w:r>
      <w:r w:rsidRPr="003E4B5D">
        <w:rPr>
          <w:rFonts w:ascii="仿宋" w:eastAsia="仿宋" w:hAnsi="仿宋" w:cs="仿宋" w:hint="eastAsia"/>
          <w:color w:val="000000"/>
          <w:kern w:val="0"/>
          <w:sz w:val="30"/>
          <w:szCs w:val="30"/>
        </w:rPr>
        <w:t>党建思政宣传舆情组</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 xml:space="preserve">组 </w:t>
      </w:r>
      <w:r w:rsidR="00DE6ED4">
        <w:rPr>
          <w:rFonts w:ascii="仿宋" w:eastAsia="仿宋" w:hAnsi="仿宋" w:cs="仿宋"/>
          <w:color w:val="000000"/>
          <w:kern w:val="0"/>
          <w:sz w:val="30"/>
          <w:szCs w:val="30"/>
        </w:rPr>
        <w:t xml:space="preserve"> </w:t>
      </w:r>
      <w:r w:rsidRPr="003E4B5D">
        <w:rPr>
          <w:rFonts w:ascii="仿宋" w:eastAsia="仿宋" w:hAnsi="仿宋" w:cs="仿宋" w:hint="eastAsia"/>
          <w:color w:val="000000"/>
          <w:kern w:val="0"/>
          <w:sz w:val="30"/>
          <w:szCs w:val="30"/>
        </w:rPr>
        <w:t>长：刘伟</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 xml:space="preserve">责任人：张桂香、赵元亮、黄雪梅、安钰坤、张华强、齐航、朱峰、王昌忠、张格铭 </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工作职责：做好疫情防控期间党建和思想政治工作，指导督促各党支部充分发挥战斗堡垒作用；引导广大党员干部、团员青年积极发挥先锋模范作用；指导开展疫情防控期间心理疏导和网络辅导服务；指导做好学生和教职工的思想稳定工作。统筹学院各种媒体、平台宣传关于加强疫情防控的有效举措和实际行动，加强疫情防控政策措施与防控知识宣传解读；及时宣传疫情防控中涌现出的先进典型、先进事迹和有效经验做法，凝聚正能量，传递真声音，营造众志成城抗击疫情的浓厚氛围；制定学院疫情防控舆情应对相关方案和措施，加强舆情监测，引导师生遵纪守法，不造谣、不信谣、不传谣。</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3</w:t>
      </w:r>
      <w:r w:rsidR="00613E55">
        <w:rPr>
          <w:rFonts w:ascii="仿宋" w:eastAsia="仿宋" w:hAnsi="仿宋" w:cs="仿宋" w:hint="eastAsia"/>
          <w:color w:val="000000"/>
          <w:kern w:val="0"/>
          <w:sz w:val="30"/>
          <w:szCs w:val="30"/>
        </w:rPr>
        <w:t>.</w:t>
      </w:r>
      <w:r w:rsidRPr="003E4B5D">
        <w:rPr>
          <w:rFonts w:ascii="仿宋" w:eastAsia="仿宋" w:hAnsi="仿宋" w:cs="仿宋" w:hint="eastAsia"/>
          <w:color w:val="000000"/>
          <w:kern w:val="0"/>
          <w:sz w:val="30"/>
          <w:szCs w:val="30"/>
        </w:rPr>
        <w:t>教师工作组</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组</w:t>
      </w:r>
      <w:r w:rsidR="00DE6ED4">
        <w:rPr>
          <w:rFonts w:ascii="仿宋" w:eastAsia="仿宋" w:hAnsi="仿宋" w:cs="仿宋" w:hint="eastAsia"/>
          <w:color w:val="000000"/>
          <w:kern w:val="0"/>
          <w:sz w:val="30"/>
          <w:szCs w:val="30"/>
        </w:rPr>
        <w:t xml:space="preserve"> </w:t>
      </w:r>
      <w:r w:rsidR="00DE6ED4">
        <w:rPr>
          <w:rFonts w:ascii="仿宋" w:eastAsia="仿宋" w:hAnsi="仿宋" w:cs="仿宋"/>
          <w:color w:val="000000"/>
          <w:kern w:val="0"/>
          <w:sz w:val="30"/>
          <w:szCs w:val="30"/>
        </w:rPr>
        <w:t xml:space="preserve"> </w:t>
      </w:r>
      <w:r w:rsidRPr="003E4B5D">
        <w:rPr>
          <w:rFonts w:ascii="仿宋" w:eastAsia="仿宋" w:hAnsi="仿宋" w:cs="仿宋" w:hint="eastAsia"/>
          <w:color w:val="000000"/>
          <w:kern w:val="0"/>
          <w:sz w:val="30"/>
          <w:szCs w:val="30"/>
        </w:rPr>
        <w:t>长：王效岳</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责任人：郭前建、田业冰、贺磊、张磊安、方晓英、李东兴</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坚决落实学校“人才优先战略”，加大宣传和招聘力度，创新工作模式，积极开展人才引进线上面试工作。做好教职工健康</w:t>
      </w:r>
      <w:r w:rsidRPr="003E4B5D">
        <w:rPr>
          <w:rFonts w:ascii="仿宋" w:eastAsia="仿宋" w:hAnsi="仿宋" w:cs="仿宋" w:hint="eastAsia"/>
          <w:color w:val="000000"/>
          <w:kern w:val="0"/>
          <w:sz w:val="30"/>
          <w:szCs w:val="30"/>
        </w:rPr>
        <w:lastRenderedPageBreak/>
        <w:t>状况摸排和上报工作，尤其是做好从淄博市外返校教职工的登记、摸排和隔离观察工作；加强教育宣传和心理疏导，提高教职工思想认识和防范意识；加强出行管理，严格请销假制度，做好联防联控。</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4</w:t>
      </w:r>
      <w:r w:rsidR="00613E55">
        <w:rPr>
          <w:rFonts w:ascii="仿宋" w:eastAsia="仿宋" w:hAnsi="仿宋" w:cs="仿宋" w:hint="eastAsia"/>
          <w:color w:val="000000"/>
          <w:kern w:val="0"/>
          <w:sz w:val="30"/>
          <w:szCs w:val="30"/>
        </w:rPr>
        <w:t>.</w:t>
      </w:r>
      <w:r w:rsidRPr="003E4B5D">
        <w:rPr>
          <w:rFonts w:ascii="仿宋" w:eastAsia="仿宋" w:hAnsi="仿宋" w:cs="仿宋" w:hint="eastAsia"/>
          <w:color w:val="000000"/>
          <w:kern w:val="0"/>
          <w:sz w:val="30"/>
          <w:szCs w:val="30"/>
        </w:rPr>
        <w:t>学生工作组</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组</w:t>
      </w:r>
      <w:r w:rsidR="00DE6ED4">
        <w:rPr>
          <w:rFonts w:ascii="仿宋" w:eastAsia="仿宋" w:hAnsi="仿宋" w:cs="仿宋" w:hint="eastAsia"/>
          <w:color w:val="000000"/>
          <w:kern w:val="0"/>
          <w:sz w:val="30"/>
          <w:szCs w:val="30"/>
        </w:rPr>
        <w:t xml:space="preserve"> </w:t>
      </w:r>
      <w:r w:rsidRPr="003E4B5D">
        <w:rPr>
          <w:rFonts w:ascii="仿宋" w:eastAsia="仿宋" w:hAnsi="仿宋" w:cs="仿宋" w:hint="eastAsia"/>
          <w:color w:val="000000"/>
          <w:kern w:val="0"/>
          <w:sz w:val="30"/>
          <w:szCs w:val="30"/>
        </w:rPr>
        <w:t xml:space="preserve"> 长：田兆富</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责任人：钟丽霞</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工作职责：负责建立健全学院学生的工作疫情防控责任体系，严格管控“学校—学院—班级—宿舍—个人”五级疫情防控网络；做好学生健康状况摸排和上报工作；加强教育宣传和心理疏导，提高学生思想认识和防范意识；加强学生日常教育管理，严格控制学生外出和参加聚集性活动；做好学生公寓的管理和疫情防控工作；做好留学生疫情防控相关工作；做好学生开学前、返校途中和开学后疫情防控宣传与管理工作；分类做好毕业生考研、就业等指导工作，积极开展网上就业招聘。</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5</w:t>
      </w:r>
      <w:r w:rsidR="00613E55">
        <w:rPr>
          <w:rFonts w:ascii="仿宋" w:eastAsia="仿宋" w:hAnsi="仿宋" w:cs="仿宋" w:hint="eastAsia"/>
          <w:color w:val="000000"/>
          <w:kern w:val="0"/>
          <w:sz w:val="30"/>
          <w:szCs w:val="30"/>
        </w:rPr>
        <w:t>.</w:t>
      </w:r>
      <w:r w:rsidRPr="003E4B5D">
        <w:rPr>
          <w:rFonts w:ascii="仿宋" w:eastAsia="仿宋" w:hAnsi="仿宋" w:cs="仿宋" w:hint="eastAsia"/>
          <w:color w:val="000000"/>
          <w:kern w:val="0"/>
          <w:sz w:val="30"/>
          <w:szCs w:val="30"/>
        </w:rPr>
        <w:t>教育教学组</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 xml:space="preserve">组 </w:t>
      </w:r>
      <w:r w:rsidR="00DE6ED4">
        <w:rPr>
          <w:rFonts w:ascii="仿宋" w:eastAsia="仿宋" w:hAnsi="仿宋" w:cs="仿宋"/>
          <w:color w:val="000000"/>
          <w:kern w:val="0"/>
          <w:sz w:val="30"/>
          <w:szCs w:val="30"/>
        </w:rPr>
        <w:t xml:space="preserve"> </w:t>
      </w:r>
      <w:r w:rsidRPr="003E4B5D">
        <w:rPr>
          <w:rFonts w:ascii="仿宋" w:eastAsia="仿宋" w:hAnsi="仿宋" w:cs="仿宋" w:hint="eastAsia"/>
          <w:color w:val="000000"/>
          <w:kern w:val="0"/>
          <w:sz w:val="30"/>
          <w:szCs w:val="30"/>
        </w:rPr>
        <w:t>长：赵国勇</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责任人：赵彦峻</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工作职责：做好延期开学教学安排，调整教学计划，保障教学工作正常进行；制定错峰开学预案，做好延期返校学生教学工作；统筹各类教育资源，指导教师开展线上线下教学、答疑工作，做到“停课不停教、停课不停学”；做好学生毕业设计、实习实训、实验教学、毕业就业等环节预案；改进课堂教学方式，尽量安排小班大教室教学，减少大合堂集中教学；做好师生教学活动期间防护指导工作；研究制定线上教学评价方案细则；做好工程教育认证材料的修改上报工作，提前制定专家进校工作预案。</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lastRenderedPageBreak/>
        <w:t>6</w:t>
      </w:r>
      <w:r w:rsidR="00613E55">
        <w:rPr>
          <w:rFonts w:ascii="仿宋" w:eastAsia="仿宋" w:hAnsi="仿宋" w:cs="仿宋" w:hint="eastAsia"/>
          <w:color w:val="000000"/>
          <w:kern w:val="0"/>
          <w:sz w:val="30"/>
          <w:szCs w:val="30"/>
        </w:rPr>
        <w:t>.</w:t>
      </w:r>
      <w:r w:rsidRPr="003E4B5D">
        <w:rPr>
          <w:rFonts w:ascii="仿宋" w:eastAsia="仿宋" w:hAnsi="仿宋" w:cs="仿宋" w:hint="eastAsia"/>
          <w:color w:val="000000"/>
          <w:kern w:val="0"/>
          <w:sz w:val="30"/>
          <w:szCs w:val="30"/>
        </w:rPr>
        <w:t>科研工作组</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 xml:space="preserve">组 </w:t>
      </w:r>
      <w:r w:rsidR="00DE6ED4">
        <w:rPr>
          <w:rFonts w:ascii="仿宋" w:eastAsia="仿宋" w:hAnsi="仿宋" w:cs="仿宋"/>
          <w:color w:val="000000"/>
          <w:kern w:val="0"/>
          <w:sz w:val="30"/>
          <w:szCs w:val="30"/>
        </w:rPr>
        <w:t xml:space="preserve"> </w:t>
      </w:r>
      <w:r w:rsidRPr="003E4B5D">
        <w:rPr>
          <w:rFonts w:ascii="仿宋" w:eastAsia="仿宋" w:hAnsi="仿宋" w:cs="仿宋" w:hint="eastAsia"/>
          <w:color w:val="000000"/>
          <w:kern w:val="0"/>
          <w:sz w:val="30"/>
          <w:szCs w:val="30"/>
        </w:rPr>
        <w:t>长：程祥</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责任人：李志永</w:t>
      </w:r>
      <w:r w:rsidR="00DE6ED4">
        <w:rPr>
          <w:rFonts w:ascii="仿宋" w:eastAsia="仿宋" w:hAnsi="仿宋" w:cs="仿宋" w:hint="eastAsia"/>
          <w:color w:val="000000"/>
          <w:kern w:val="0"/>
          <w:sz w:val="30"/>
          <w:szCs w:val="30"/>
        </w:rPr>
        <w:t>、</w:t>
      </w:r>
      <w:r w:rsidRPr="003E4B5D">
        <w:rPr>
          <w:rFonts w:ascii="仿宋" w:eastAsia="仿宋" w:hAnsi="仿宋" w:cs="仿宋" w:hint="eastAsia"/>
          <w:color w:val="000000"/>
          <w:kern w:val="0"/>
          <w:sz w:val="30"/>
          <w:szCs w:val="30"/>
        </w:rPr>
        <w:t>郭前建</w:t>
      </w:r>
    </w:p>
    <w:p w:rsidR="00471D9E" w:rsidRPr="003E4B5D" w:rsidRDefault="00471D9E" w:rsidP="003E4B5D">
      <w:pPr>
        <w:widowControl/>
        <w:shd w:val="clear" w:color="auto" w:fill="FFFFFF"/>
        <w:spacing w:line="520" w:lineRule="exact"/>
        <w:ind w:firstLineChars="200" w:firstLine="600"/>
        <w:rPr>
          <w:rFonts w:ascii="仿宋" w:eastAsia="仿宋" w:hAnsi="仿宋" w:cs="仿宋"/>
          <w:color w:val="000000"/>
          <w:kern w:val="0"/>
          <w:sz w:val="30"/>
          <w:szCs w:val="30"/>
        </w:rPr>
      </w:pPr>
      <w:r w:rsidRPr="003E4B5D">
        <w:rPr>
          <w:rFonts w:ascii="仿宋" w:eastAsia="仿宋" w:hAnsi="仿宋" w:cs="仿宋" w:hint="eastAsia"/>
          <w:color w:val="000000"/>
          <w:kern w:val="0"/>
          <w:sz w:val="30"/>
          <w:szCs w:val="30"/>
        </w:rPr>
        <w:t>发挥学科专业优势，针对疫情防控的关键问题，加强科研攻关与防控研究；做好各类基金的材料撰写、专家指导及上报工作；做好第五轮学科评估的准备工作；做好研究生调剂与复试工作；多种途径指导研究生开展文献阅读、理论学习、论文写作以及课题讨论；做好暑假国际会议的准备工作，做好各类学术活动等聚集性活动的审批报备工作。</w:t>
      </w:r>
    </w:p>
    <w:p w:rsidR="00D72D91" w:rsidRPr="003E4B5D" w:rsidRDefault="00D72D91" w:rsidP="003E4B5D">
      <w:pPr>
        <w:widowControl/>
        <w:shd w:val="clear" w:color="auto" w:fill="FFFFFF"/>
        <w:spacing w:line="520" w:lineRule="exact"/>
        <w:ind w:firstLineChars="200" w:firstLine="600"/>
        <w:rPr>
          <w:rFonts w:ascii="仿宋" w:eastAsia="仿宋" w:hAnsi="仿宋" w:cs="仿宋"/>
          <w:color w:val="000000"/>
          <w:kern w:val="0"/>
          <w:sz w:val="30"/>
          <w:szCs w:val="30"/>
        </w:rPr>
      </w:pPr>
    </w:p>
    <w:sectPr w:rsidR="00D72D91" w:rsidRPr="003E4B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3E" w:rsidRDefault="00DD103E" w:rsidP="00CE16BB">
      <w:r>
        <w:separator/>
      </w:r>
    </w:p>
  </w:endnote>
  <w:endnote w:type="continuationSeparator" w:id="0">
    <w:p w:rsidR="00DD103E" w:rsidRDefault="00DD103E" w:rsidP="00CE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3E" w:rsidRDefault="00DD103E" w:rsidP="00CE16BB">
      <w:r>
        <w:separator/>
      </w:r>
    </w:p>
  </w:footnote>
  <w:footnote w:type="continuationSeparator" w:id="0">
    <w:p w:rsidR="00DD103E" w:rsidRDefault="00DD103E" w:rsidP="00CE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45"/>
    <w:rsid w:val="00217A86"/>
    <w:rsid w:val="003E4B5D"/>
    <w:rsid w:val="00471D9E"/>
    <w:rsid w:val="004A4566"/>
    <w:rsid w:val="00613E55"/>
    <w:rsid w:val="008525A9"/>
    <w:rsid w:val="00B12745"/>
    <w:rsid w:val="00C41332"/>
    <w:rsid w:val="00CD7562"/>
    <w:rsid w:val="00CE16BB"/>
    <w:rsid w:val="00D72D91"/>
    <w:rsid w:val="00DD103E"/>
    <w:rsid w:val="00DE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E224A"/>
  <w15:chartTrackingRefBased/>
  <w15:docId w15:val="{573AF8FF-C08A-4E50-8509-BFA32928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2D91"/>
    <w:pPr>
      <w:ind w:leftChars="2500" w:left="100"/>
    </w:pPr>
  </w:style>
  <w:style w:type="character" w:customStyle="1" w:styleId="a4">
    <w:name w:val="日期 字符"/>
    <w:basedOn w:val="a0"/>
    <w:link w:val="a3"/>
    <w:uiPriority w:val="99"/>
    <w:semiHidden/>
    <w:rsid w:val="00D72D91"/>
    <w:rPr>
      <w:rFonts w:ascii="Times New Roman" w:eastAsia="宋体" w:hAnsi="Times New Roman" w:cs="Times New Roman"/>
      <w:szCs w:val="24"/>
    </w:rPr>
  </w:style>
  <w:style w:type="paragraph" w:styleId="a5">
    <w:name w:val="header"/>
    <w:basedOn w:val="a"/>
    <w:link w:val="a6"/>
    <w:uiPriority w:val="99"/>
    <w:unhideWhenUsed/>
    <w:rsid w:val="00CE16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16BB"/>
    <w:rPr>
      <w:rFonts w:ascii="Times New Roman" w:eastAsia="宋体" w:hAnsi="Times New Roman" w:cs="Times New Roman"/>
      <w:sz w:val="18"/>
      <w:szCs w:val="18"/>
    </w:rPr>
  </w:style>
  <w:style w:type="paragraph" w:styleId="a7">
    <w:name w:val="footer"/>
    <w:basedOn w:val="a"/>
    <w:link w:val="a8"/>
    <w:uiPriority w:val="99"/>
    <w:unhideWhenUsed/>
    <w:rsid w:val="00CE16BB"/>
    <w:pPr>
      <w:tabs>
        <w:tab w:val="center" w:pos="4153"/>
        <w:tab w:val="right" w:pos="8306"/>
      </w:tabs>
      <w:snapToGrid w:val="0"/>
      <w:jc w:val="left"/>
    </w:pPr>
    <w:rPr>
      <w:sz w:val="18"/>
      <w:szCs w:val="18"/>
    </w:rPr>
  </w:style>
  <w:style w:type="character" w:customStyle="1" w:styleId="a8">
    <w:name w:val="页脚 字符"/>
    <w:basedOn w:val="a0"/>
    <w:link w:val="a7"/>
    <w:uiPriority w:val="99"/>
    <w:rsid w:val="00CE16B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qi</dc:creator>
  <cp:keywords/>
  <dc:description/>
  <cp:lastModifiedBy>qi qi</cp:lastModifiedBy>
  <cp:revision>12</cp:revision>
  <dcterms:created xsi:type="dcterms:W3CDTF">2020-03-02T08:32:00Z</dcterms:created>
  <dcterms:modified xsi:type="dcterms:W3CDTF">2020-03-02T09:52:00Z</dcterms:modified>
</cp:coreProperties>
</file>