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8E" w:rsidRDefault="00A63675">
      <w:pPr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sz w:val="30"/>
          <w:szCs w:val="30"/>
        </w:rPr>
        <w:t>附件</w:t>
      </w:r>
      <w:r>
        <w:rPr>
          <w:rFonts w:ascii="Times New Roman" w:eastAsia="方正小标宋简体" w:hAnsi="Times New Roman" w:cs="Times New Roman"/>
          <w:sz w:val="30"/>
          <w:szCs w:val="30"/>
        </w:rPr>
        <w:t>4</w:t>
      </w:r>
      <w:r>
        <w:rPr>
          <w:rFonts w:ascii="Times New Roman" w:eastAsia="方正小标宋简体" w:hAnsi="Times New Roman" w:cs="Times New Roman" w:hint="eastAsia"/>
          <w:sz w:val="30"/>
          <w:szCs w:val="30"/>
        </w:rPr>
        <w:t>：</w:t>
      </w:r>
    </w:p>
    <w:p w:rsidR="0068288E" w:rsidRDefault="00A63675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山东理工大学教师教学创新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比赛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申报书</w:t>
      </w:r>
    </w:p>
    <w:p w:rsidR="0068288E" w:rsidRDefault="00A63675"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68288E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 w:rsidR="0068288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288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所在学院</w:t>
            </w:r>
          </w:p>
        </w:tc>
        <w:tc>
          <w:tcPr>
            <w:tcW w:w="3545" w:type="dxa"/>
            <w:gridSpan w:val="4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所在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系（教研室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230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288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288E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教学任务</w:t>
            </w:r>
          </w:p>
        </w:tc>
      </w:tr>
      <w:tr w:rsidR="0068288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68288E" w:rsidRDefault="0068288E">
            <w:pPr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 w:rsidR="0068288E" w:rsidRDefault="00A63675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（例如：教研室、课程组、教学团队等）</w:t>
            </w:r>
          </w:p>
        </w:tc>
      </w:tr>
      <w:tr w:rsidR="0068288E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 w:rsidR="0068288E" w:rsidRDefault="00A63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（参赛教师所在基层教学组织给予的相关支持保障措施）</w:t>
            </w:r>
          </w:p>
        </w:tc>
      </w:tr>
      <w:tr w:rsidR="0068288E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 w:rsidR="0068288E" w:rsidRDefault="0068288E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93" w:type="dxa"/>
          </w:tcPr>
          <w:p w:rsidR="0068288E" w:rsidRDefault="00A63675"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  <w:p w:rsidR="0068288E" w:rsidRDefault="00A63675">
            <w:pPr>
              <w:spacing w:line="340" w:lineRule="atLeast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 w:rsidR="0068288E" w:rsidRDefault="0068288E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68288E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 w:rsidR="0068288E" w:rsidRDefault="00A63675">
            <w:pPr>
              <w:spacing w:line="340" w:lineRule="atLeast"/>
              <w:ind w:firstLineChars="1600" w:firstLine="38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 w:rsidR="0068288E" w:rsidRDefault="0068288E"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val="2315"/>
          <w:jc w:val="center"/>
        </w:trPr>
        <w:tc>
          <w:tcPr>
            <w:tcW w:w="824" w:type="dxa"/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043" w:type="dxa"/>
            <w:gridSpan w:val="10"/>
          </w:tcPr>
          <w:p w:rsidR="0068288E" w:rsidRDefault="00A63675" w:rsidP="00C73D5C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（个人或团队近</w:t>
            </w:r>
            <w:r w:rsidR="00C73D5C">
              <w:rPr>
                <w:rFonts w:ascii="Times New Roman" w:eastAsia="楷体" w:hAnsi="Times New Roman" w:cs="Times New Roman"/>
                <w:sz w:val="21"/>
                <w:szCs w:val="21"/>
              </w:rPr>
              <w:t>5</w:t>
            </w:r>
            <w:bookmarkStart w:id="0" w:name="_GoBack"/>
            <w:bookmarkEnd w:id="0"/>
            <w:r>
              <w:rPr>
                <w:rFonts w:ascii="Times New Roman" w:eastAsia="楷体" w:hAnsi="Times New Roman" w:cs="Times New Roman"/>
                <w:sz w:val="21"/>
                <w:szCs w:val="21"/>
              </w:rPr>
              <w:t>年来在承担学校教学任务、开展教学研究、获得教学奖励等方面的情况）。</w:t>
            </w:r>
          </w:p>
        </w:tc>
      </w:tr>
    </w:tbl>
    <w:p w:rsidR="0068288E" w:rsidRDefault="0068288E">
      <w:pPr>
        <w:spacing w:afterLines="50" w:after="156"/>
        <w:rPr>
          <w:rFonts w:cs="Times New Roman"/>
          <w:b/>
        </w:rPr>
      </w:pPr>
    </w:p>
    <w:p w:rsidR="0068288E" w:rsidRDefault="00A63675">
      <w:pPr>
        <w:spacing w:afterLines="50" w:after="156"/>
        <w:rPr>
          <w:rFonts w:cs="Times New Roman"/>
          <w:b/>
        </w:rPr>
      </w:pPr>
      <w:r>
        <w:rPr>
          <w:rFonts w:cs="Times New Roman"/>
          <w:b/>
        </w:rPr>
        <w:t>二、主讲教师近五年内讲授参赛课程情况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044"/>
        <w:gridCol w:w="2115"/>
        <w:gridCol w:w="1746"/>
        <w:gridCol w:w="1344"/>
      </w:tblGrid>
      <w:tr w:rsidR="0068288E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 w:rsidR="0068288E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8E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288E" w:rsidRDefault="00A63675">
      <w:pPr>
        <w:spacing w:beforeLines="50" w:before="156" w:afterLines="50" w:after="156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68288E">
        <w:trPr>
          <w:trHeight w:hRule="exact" w:val="1874"/>
        </w:trPr>
        <w:tc>
          <w:tcPr>
            <w:tcW w:w="8784" w:type="dxa"/>
          </w:tcPr>
          <w:p w:rsidR="0068288E" w:rsidRDefault="00A636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教学目标及学情分析（限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68288E">
        <w:trPr>
          <w:trHeight w:hRule="exact" w:val="1999"/>
        </w:trPr>
        <w:tc>
          <w:tcPr>
            <w:tcW w:w="8784" w:type="dxa"/>
          </w:tcPr>
          <w:p w:rsidR="0068288E" w:rsidRDefault="00A636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创新理念及思路（限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68288E">
        <w:trPr>
          <w:trHeight w:hRule="exact" w:val="2305"/>
        </w:trPr>
        <w:tc>
          <w:tcPr>
            <w:tcW w:w="8784" w:type="dxa"/>
          </w:tcPr>
          <w:p w:rsidR="0068288E" w:rsidRDefault="00A63675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创新方法及途径（限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 w:rsidR="0068288E">
        <w:trPr>
          <w:trHeight w:hRule="exact" w:val="2810"/>
        </w:trPr>
        <w:tc>
          <w:tcPr>
            <w:tcW w:w="8784" w:type="dxa"/>
          </w:tcPr>
          <w:p w:rsidR="0068288E" w:rsidRDefault="00A636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教学创新效果及成果（限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:rsidR="0068288E" w:rsidRDefault="0068288E">
      <w:pPr>
        <w:rPr>
          <w:rFonts w:cs="Times New Roman"/>
          <w:b/>
        </w:rPr>
      </w:pPr>
    </w:p>
    <w:p w:rsidR="0068288E" w:rsidRDefault="0068288E">
      <w:pPr>
        <w:rPr>
          <w:rFonts w:cs="Times New Roman"/>
          <w:b/>
        </w:rPr>
      </w:pPr>
    </w:p>
    <w:p w:rsidR="0068288E" w:rsidRDefault="00A63675">
      <w:pPr>
        <w:rPr>
          <w:rFonts w:cs="Times New Roman"/>
          <w:b/>
        </w:rPr>
      </w:pPr>
      <w:r>
        <w:rPr>
          <w:rFonts w:cs="Times New Roman"/>
          <w:b/>
        </w:rPr>
        <w:t>四、推荐意见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7312"/>
      </w:tblGrid>
      <w:tr w:rsidR="0068288E">
        <w:trPr>
          <w:cantSplit/>
          <w:trHeight w:val="434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学院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ind w:right="280"/>
              <w:rPr>
                <w:rFonts w:ascii="Times New Roman" w:hAnsi="Times New Roman" w:cs="Times New Roman"/>
              </w:rPr>
            </w:pPr>
          </w:p>
          <w:p w:rsidR="0068288E" w:rsidRDefault="00A63675"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:rsidR="0068288E" w:rsidRDefault="00A63675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68288E">
        <w:trPr>
          <w:cantSplit/>
          <w:trHeight w:val="368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A636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 w:rsidR="0068288E" w:rsidRDefault="00A63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审查意见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E" w:rsidRDefault="0068288E">
            <w:pPr>
              <w:tabs>
                <w:tab w:val="left" w:pos="4391"/>
              </w:tabs>
              <w:spacing w:line="400" w:lineRule="exact"/>
              <w:ind w:right="278"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288E" w:rsidRDefault="0068288E">
            <w:pPr>
              <w:tabs>
                <w:tab w:val="left" w:pos="4391"/>
              </w:tabs>
              <w:spacing w:line="400" w:lineRule="exact"/>
              <w:ind w:right="278"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288E" w:rsidRDefault="0068288E">
            <w:pPr>
              <w:tabs>
                <w:tab w:val="left" w:pos="4391"/>
              </w:tabs>
              <w:spacing w:line="400" w:lineRule="exact"/>
              <w:ind w:right="278"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288E" w:rsidRDefault="00A63675">
            <w:pPr>
              <w:tabs>
                <w:tab w:val="left" w:pos="4391"/>
              </w:tabs>
              <w:spacing w:line="400" w:lineRule="exact"/>
              <w:ind w:right="278"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该课程内容及上传的申报材料思想导向正确，不存在思想性问题。</w:t>
            </w:r>
          </w:p>
          <w:p w:rsidR="0068288E" w:rsidRDefault="00A63675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68288E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68288E" w:rsidRDefault="00A63675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 w:hint="eastAsia"/>
              </w:rPr>
              <w:t>院</w:t>
            </w:r>
            <w:r>
              <w:rPr>
                <w:rFonts w:ascii="Times New Roman" w:hAnsi="Times New Roman" w:cs="Times New Roman"/>
              </w:rPr>
              <w:t>党委（盖章）</w:t>
            </w:r>
          </w:p>
          <w:p w:rsidR="0068288E" w:rsidRDefault="00A63675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68288E" w:rsidRDefault="0068288E">
      <w:pPr>
        <w:spacing w:beforeLines="100" w:before="312" w:afterLines="50" w:after="156"/>
        <w:jc w:val="both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</w:p>
    <w:p w:rsidR="0068288E" w:rsidRDefault="0068288E">
      <w:pPr>
        <w:spacing w:beforeLines="100" w:before="312" w:afterLines="50" w:after="156"/>
        <w:jc w:val="both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</w:p>
    <w:sectPr w:rsidR="0068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75" w:rsidRDefault="00A63675">
      <w:r>
        <w:separator/>
      </w:r>
    </w:p>
  </w:endnote>
  <w:endnote w:type="continuationSeparator" w:id="0">
    <w:p w:rsidR="00A63675" w:rsidRDefault="00A6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75" w:rsidRDefault="00A63675">
      <w:r>
        <w:separator/>
      </w:r>
    </w:p>
  </w:footnote>
  <w:footnote w:type="continuationSeparator" w:id="0">
    <w:p w:rsidR="00A63675" w:rsidRDefault="00A63675">
      <w:r>
        <w:continuationSeparator/>
      </w:r>
    </w:p>
  </w:footnote>
  <w:footnote w:id="1">
    <w:p w:rsidR="0068288E" w:rsidRDefault="00A63675">
      <w:pPr>
        <w:pStyle w:val="a5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:rsidR="0068288E" w:rsidRDefault="00A6367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</w:t>
      </w:r>
      <w:r>
        <w:rPr>
          <w:rFonts w:hint="eastAsia"/>
        </w:rPr>
        <w:t>2020</w:t>
      </w:r>
      <w:r>
        <w:rPr>
          <w:rFonts w:hint="eastAsia"/>
        </w:rPr>
        <w:t>年版）》的学科门类填写：哲学—</w:t>
      </w:r>
      <w:r>
        <w:rPr>
          <w:rFonts w:hint="eastAsia"/>
        </w:rPr>
        <w:t>01</w:t>
      </w:r>
      <w:r>
        <w:rPr>
          <w:rFonts w:hint="eastAsia"/>
        </w:rPr>
        <w:t>，经济学—</w:t>
      </w:r>
      <w:r>
        <w:rPr>
          <w:rFonts w:hint="eastAsia"/>
        </w:rPr>
        <w:t>02</w:t>
      </w:r>
      <w:r>
        <w:rPr>
          <w:rFonts w:hint="eastAsia"/>
        </w:rPr>
        <w:t>，法学—</w:t>
      </w:r>
      <w:r>
        <w:rPr>
          <w:rFonts w:hint="eastAsia"/>
        </w:rPr>
        <w:t>03</w:t>
      </w:r>
      <w:r>
        <w:rPr>
          <w:rFonts w:hint="eastAsia"/>
        </w:rPr>
        <w:t>，教育学—</w:t>
      </w:r>
      <w:r>
        <w:rPr>
          <w:rFonts w:hint="eastAsia"/>
        </w:rPr>
        <w:t>04</w:t>
      </w:r>
      <w:r>
        <w:rPr>
          <w:rFonts w:hint="eastAsia"/>
        </w:rPr>
        <w:t>，文学—</w:t>
      </w:r>
      <w:r>
        <w:rPr>
          <w:rFonts w:hint="eastAsia"/>
        </w:rPr>
        <w:t>05</w:t>
      </w:r>
      <w:r>
        <w:rPr>
          <w:rFonts w:hint="eastAsia"/>
        </w:rPr>
        <w:t>，历史学—</w:t>
      </w:r>
      <w:r>
        <w:rPr>
          <w:rFonts w:hint="eastAsia"/>
        </w:rPr>
        <w:t>06</w:t>
      </w:r>
      <w:r>
        <w:rPr>
          <w:rFonts w:hint="eastAsia"/>
        </w:rPr>
        <w:t>，理学—</w:t>
      </w:r>
      <w:r>
        <w:rPr>
          <w:rFonts w:hint="eastAsia"/>
        </w:rPr>
        <w:t>07</w:t>
      </w:r>
      <w:r>
        <w:rPr>
          <w:rFonts w:hint="eastAsia"/>
        </w:rPr>
        <w:t>，工学—</w:t>
      </w:r>
      <w:r>
        <w:rPr>
          <w:rFonts w:hint="eastAsia"/>
        </w:rPr>
        <w:t>08</w:t>
      </w:r>
      <w:r>
        <w:rPr>
          <w:rFonts w:hint="eastAsia"/>
        </w:rPr>
        <w:t>，农学—</w:t>
      </w:r>
      <w:r>
        <w:rPr>
          <w:rFonts w:hint="eastAsia"/>
        </w:rPr>
        <w:t>09</w:t>
      </w:r>
      <w:r>
        <w:rPr>
          <w:rFonts w:hint="eastAsia"/>
        </w:rPr>
        <w:t>，医学—</w:t>
      </w:r>
      <w:r>
        <w:rPr>
          <w:rFonts w:hint="eastAsia"/>
        </w:rPr>
        <w:t>10</w:t>
      </w:r>
      <w:r>
        <w:rPr>
          <w:rFonts w:hint="eastAsia"/>
        </w:rPr>
        <w:t>，管理学—</w:t>
      </w:r>
      <w:r>
        <w:rPr>
          <w:rFonts w:hint="eastAsia"/>
        </w:rPr>
        <w:t>12</w:t>
      </w:r>
      <w:r>
        <w:rPr>
          <w:rFonts w:hint="eastAsia"/>
        </w:rPr>
        <w:t>，艺术学－</w:t>
      </w:r>
      <w:r>
        <w:rPr>
          <w:rFonts w:hint="eastAsia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02"/>
    <w:rsid w:val="000A593E"/>
    <w:rsid w:val="000C2929"/>
    <w:rsid w:val="002574E9"/>
    <w:rsid w:val="0027004E"/>
    <w:rsid w:val="00294AAB"/>
    <w:rsid w:val="004E6B27"/>
    <w:rsid w:val="00540461"/>
    <w:rsid w:val="00681694"/>
    <w:rsid w:val="0068288E"/>
    <w:rsid w:val="006955D2"/>
    <w:rsid w:val="00705A6D"/>
    <w:rsid w:val="007070F5"/>
    <w:rsid w:val="00863602"/>
    <w:rsid w:val="00A63675"/>
    <w:rsid w:val="00B97DBF"/>
    <w:rsid w:val="00C56EB1"/>
    <w:rsid w:val="00C73D5C"/>
    <w:rsid w:val="00D05AFC"/>
    <w:rsid w:val="00DD4C2B"/>
    <w:rsid w:val="00DD63BE"/>
    <w:rsid w:val="00F2243D"/>
    <w:rsid w:val="00FE0B40"/>
    <w:rsid w:val="0A7C4B4B"/>
    <w:rsid w:val="35CD067F"/>
    <w:rsid w:val="3D2D2757"/>
    <w:rsid w:val="450A0DE8"/>
    <w:rsid w:val="585978E3"/>
    <w:rsid w:val="606F6A26"/>
    <w:rsid w:val="611D0AB6"/>
    <w:rsid w:val="7BD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50517-D458-4A37-AFAB-699A2560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6">
    <w:name w:val="footnote reference"/>
    <w:uiPriority w:val="99"/>
    <w:unhideWhenUsed/>
    <w:qFormat/>
    <w:rPr>
      <w:vertAlign w:val="superscript"/>
    </w:rPr>
  </w:style>
  <w:style w:type="character" w:customStyle="1" w:styleId="Char1">
    <w:name w:val="脚注文本 Char"/>
    <w:link w:val="a5"/>
    <w:uiPriority w:val="99"/>
    <w:qFormat/>
    <w:rPr>
      <w:rFonts w:eastAsia="等线"/>
      <w:sz w:val="18"/>
      <w:szCs w:val="18"/>
    </w:rPr>
  </w:style>
  <w:style w:type="character" w:customStyle="1" w:styleId="a7">
    <w:name w:val="脚注文本 字符"/>
    <w:basedOn w:val="a0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2021-04-12T08:56:00Z</dcterms:created>
  <dcterms:modified xsi:type="dcterms:W3CDTF">2022-04-15T01:58:00Z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E686652174904FC9BDB631F55F9978B8</vt:lpwstr>
  </property>
  <property fmtid="{D5CDD505-2E9C-101B-9397-08002B2CF9AE}" pid="4" name="commondata">
    <vt:lpwstr>eyJoZGlkIjoiYzZkMmIxZDhkOGIxMWY4OTIyMTNhZjQwZWQwZGM0OTYifQ==</vt:lpwstr>
  </property>
</Properties>
</file>